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30" w:type="dxa"/>
        <w:tblLook w:val="04A0" w:firstRow="1" w:lastRow="0" w:firstColumn="1" w:lastColumn="0" w:noHBand="0" w:noVBand="1"/>
      </w:tblPr>
      <w:tblGrid>
        <w:gridCol w:w="2150"/>
        <w:gridCol w:w="4590"/>
        <w:gridCol w:w="1011"/>
        <w:gridCol w:w="2679"/>
      </w:tblGrid>
      <w:tr w:rsidR="00040688" w:rsidRPr="00040688" w14:paraId="4BA0E299" w14:textId="77777777" w:rsidTr="00B46060">
        <w:trPr>
          <w:trHeight w:val="610"/>
        </w:trPr>
        <w:tc>
          <w:tcPr>
            <w:tcW w:w="2150" w:type="dxa"/>
            <w:tcBorders>
              <w:top w:val="single" w:sz="8" w:space="0" w:color="auto"/>
              <w:left w:val="single" w:sz="8" w:space="0" w:color="auto"/>
              <w:bottom w:val="single" w:sz="4" w:space="0" w:color="auto"/>
              <w:right w:val="single" w:sz="4" w:space="0" w:color="auto"/>
            </w:tcBorders>
            <w:shd w:val="clear" w:color="000000" w:fill="008080"/>
            <w:noWrap/>
            <w:vAlign w:val="center"/>
            <w:hideMark/>
          </w:tcPr>
          <w:p w14:paraId="24F8B0A4" w14:textId="7E0DC49E" w:rsidR="00040688" w:rsidRPr="00040688" w:rsidRDefault="003F5E68" w:rsidP="00040688">
            <w:pPr>
              <w:spacing w:after="0" w:line="240" w:lineRule="auto"/>
              <w:rPr>
                <w:rFonts w:ascii="Arial" w:eastAsia="Times New Roman" w:hAnsi="Arial" w:cs="Arial"/>
                <w:b/>
                <w:bCs/>
                <w:color w:val="FFFFFF"/>
              </w:rPr>
            </w:pPr>
            <w:r>
              <w:rPr>
                <w:rFonts w:ascii="Arial" w:eastAsia="Times New Roman" w:hAnsi="Arial" w:cs="Arial"/>
                <w:b/>
                <w:bCs/>
                <w:color w:val="FFFFFF"/>
              </w:rPr>
              <w:t xml:space="preserve"> </w:t>
            </w:r>
            <w:r w:rsidR="00040688" w:rsidRPr="00040688">
              <w:rPr>
                <w:rFonts w:ascii="Arial" w:eastAsia="Times New Roman" w:hAnsi="Arial" w:cs="Arial"/>
                <w:b/>
                <w:bCs/>
                <w:color w:val="FFFFFF"/>
              </w:rPr>
              <w:t xml:space="preserve">Procedure Name: </w:t>
            </w:r>
          </w:p>
        </w:tc>
        <w:tc>
          <w:tcPr>
            <w:tcW w:w="4590" w:type="dxa"/>
            <w:tcBorders>
              <w:top w:val="single" w:sz="8" w:space="0" w:color="auto"/>
              <w:left w:val="nil"/>
              <w:bottom w:val="single" w:sz="4" w:space="0" w:color="auto"/>
              <w:right w:val="single" w:sz="4" w:space="0" w:color="auto"/>
            </w:tcBorders>
            <w:shd w:val="clear" w:color="auto" w:fill="auto"/>
            <w:noWrap/>
            <w:vAlign w:val="center"/>
            <w:hideMark/>
          </w:tcPr>
          <w:p w14:paraId="739D5147" w14:textId="17C0A297" w:rsidR="00142312" w:rsidRPr="00040688" w:rsidRDefault="001276D1" w:rsidP="00040688">
            <w:pPr>
              <w:spacing w:after="0" w:line="240" w:lineRule="auto"/>
              <w:rPr>
                <w:rFonts w:ascii="Arial" w:eastAsia="Times New Roman" w:hAnsi="Arial" w:cs="Arial"/>
                <w:b/>
                <w:bCs/>
                <w:color w:val="000000"/>
              </w:rPr>
            </w:pPr>
            <w:r>
              <w:rPr>
                <w:rFonts w:ascii="Arial" w:eastAsia="Times New Roman" w:hAnsi="Arial" w:cs="Arial"/>
                <w:b/>
                <w:bCs/>
                <w:color w:val="000000"/>
              </w:rPr>
              <w:t>ServiceNet</w:t>
            </w:r>
          </w:p>
        </w:tc>
        <w:tc>
          <w:tcPr>
            <w:tcW w:w="3690" w:type="dxa"/>
            <w:gridSpan w:val="2"/>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7543F87E" w14:textId="0A6A3362" w:rsidR="00040688" w:rsidRPr="00040688" w:rsidRDefault="005C1BA3" w:rsidP="00040688">
            <w:pPr>
              <w:spacing w:after="0" w:line="240" w:lineRule="auto"/>
              <w:jc w:val="center"/>
              <w:rPr>
                <w:rFonts w:ascii="Arial" w:eastAsia="Times New Roman" w:hAnsi="Arial" w:cs="Arial"/>
                <w:b/>
                <w:bCs/>
                <w:color w:val="000000"/>
              </w:rPr>
            </w:pPr>
            <w:r>
              <w:rPr>
                <w:rFonts w:ascii="Arial" w:eastAsia="Times New Roman" w:hAnsi="Arial" w:cs="Arial"/>
                <w:b/>
                <w:bCs/>
                <w:noProof/>
                <w:color w:val="000000"/>
              </w:rPr>
              <w:drawing>
                <wp:inline distT="0" distB="0" distL="0" distR="0" wp14:anchorId="2741FB03" wp14:editId="357B95DE">
                  <wp:extent cx="2065951" cy="66812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5951" cy="668128"/>
                          </a:xfrm>
                          <a:prstGeom prst="rect">
                            <a:avLst/>
                          </a:prstGeom>
                        </pic:spPr>
                      </pic:pic>
                    </a:graphicData>
                  </a:graphic>
                </wp:inline>
              </w:drawing>
            </w:r>
            <w:r w:rsidR="00040688" w:rsidRPr="00040688">
              <w:rPr>
                <w:rFonts w:ascii="Arial" w:eastAsia="Times New Roman" w:hAnsi="Arial" w:cs="Arial"/>
                <w:b/>
                <w:bCs/>
                <w:color w:val="000000"/>
              </w:rPr>
              <w:t> </w:t>
            </w:r>
          </w:p>
        </w:tc>
      </w:tr>
      <w:tr w:rsidR="00040688" w:rsidRPr="00040688" w14:paraId="3EDF8E9E" w14:textId="77777777" w:rsidTr="00B46060">
        <w:trPr>
          <w:trHeight w:val="260"/>
        </w:trPr>
        <w:tc>
          <w:tcPr>
            <w:tcW w:w="2150" w:type="dxa"/>
            <w:tcBorders>
              <w:top w:val="nil"/>
              <w:left w:val="single" w:sz="8" w:space="0" w:color="auto"/>
              <w:bottom w:val="single" w:sz="4" w:space="0" w:color="auto"/>
              <w:right w:val="single" w:sz="4" w:space="0" w:color="auto"/>
            </w:tcBorders>
            <w:shd w:val="clear" w:color="000000" w:fill="008080"/>
            <w:noWrap/>
            <w:vAlign w:val="center"/>
            <w:hideMark/>
          </w:tcPr>
          <w:p w14:paraId="7621E5EA" w14:textId="77777777" w:rsidR="00040688" w:rsidRPr="00040688" w:rsidRDefault="00040688" w:rsidP="00040688">
            <w:pPr>
              <w:spacing w:after="0" w:line="240" w:lineRule="auto"/>
              <w:rPr>
                <w:rFonts w:ascii="Arial" w:eastAsia="Times New Roman" w:hAnsi="Arial" w:cs="Arial"/>
                <w:b/>
                <w:bCs/>
                <w:color w:val="FFFFFF"/>
              </w:rPr>
            </w:pPr>
            <w:r w:rsidRPr="00040688">
              <w:rPr>
                <w:rFonts w:ascii="Arial" w:eastAsia="Times New Roman" w:hAnsi="Arial" w:cs="Arial"/>
                <w:b/>
                <w:bCs/>
                <w:color w:val="FFFFFF"/>
              </w:rPr>
              <w:t>Department:</w:t>
            </w:r>
          </w:p>
        </w:tc>
        <w:tc>
          <w:tcPr>
            <w:tcW w:w="4590" w:type="dxa"/>
            <w:tcBorders>
              <w:top w:val="nil"/>
              <w:left w:val="nil"/>
              <w:bottom w:val="single" w:sz="4" w:space="0" w:color="auto"/>
              <w:right w:val="single" w:sz="4" w:space="0" w:color="auto"/>
            </w:tcBorders>
            <w:shd w:val="clear" w:color="auto" w:fill="auto"/>
            <w:noWrap/>
            <w:vAlign w:val="center"/>
            <w:hideMark/>
          </w:tcPr>
          <w:p w14:paraId="0D7E3626" w14:textId="3C9780FB" w:rsidR="00040688" w:rsidRPr="00040688" w:rsidRDefault="00B60D39" w:rsidP="00040688">
            <w:pPr>
              <w:spacing w:after="0" w:line="240" w:lineRule="auto"/>
              <w:rPr>
                <w:rFonts w:ascii="Arial" w:eastAsia="Times New Roman" w:hAnsi="Arial" w:cs="Arial"/>
                <w:color w:val="000000"/>
              </w:rPr>
            </w:pPr>
            <w:r>
              <w:rPr>
                <w:rFonts w:ascii="Arial" w:eastAsia="Times New Roman" w:hAnsi="Arial" w:cs="Arial"/>
                <w:color w:val="000000"/>
              </w:rPr>
              <w:t>Investment Team</w:t>
            </w:r>
          </w:p>
        </w:tc>
        <w:tc>
          <w:tcPr>
            <w:tcW w:w="3690" w:type="dxa"/>
            <w:gridSpan w:val="2"/>
            <w:vMerge/>
            <w:tcBorders>
              <w:top w:val="nil"/>
              <w:left w:val="nil"/>
              <w:bottom w:val="single" w:sz="4" w:space="0" w:color="auto"/>
              <w:right w:val="single" w:sz="8" w:space="0" w:color="auto"/>
            </w:tcBorders>
            <w:vAlign w:val="center"/>
            <w:hideMark/>
          </w:tcPr>
          <w:p w14:paraId="3DF01843" w14:textId="77777777" w:rsidR="00040688" w:rsidRPr="00040688" w:rsidRDefault="00040688" w:rsidP="00040688">
            <w:pPr>
              <w:spacing w:after="0" w:line="240" w:lineRule="auto"/>
              <w:rPr>
                <w:rFonts w:ascii="Arial" w:eastAsia="Times New Roman" w:hAnsi="Arial" w:cs="Arial"/>
                <w:b/>
                <w:bCs/>
                <w:color w:val="000000"/>
              </w:rPr>
            </w:pPr>
          </w:p>
        </w:tc>
      </w:tr>
      <w:tr w:rsidR="00040688" w:rsidRPr="00040688" w14:paraId="6E080586" w14:textId="77777777" w:rsidTr="002A5D6A">
        <w:trPr>
          <w:trHeight w:val="350"/>
        </w:trPr>
        <w:tc>
          <w:tcPr>
            <w:tcW w:w="2150" w:type="dxa"/>
            <w:tcBorders>
              <w:top w:val="nil"/>
              <w:left w:val="single" w:sz="8" w:space="0" w:color="auto"/>
              <w:bottom w:val="single" w:sz="8" w:space="0" w:color="auto"/>
              <w:right w:val="single" w:sz="4" w:space="0" w:color="auto"/>
            </w:tcBorders>
            <w:shd w:val="clear" w:color="000000" w:fill="008080"/>
            <w:noWrap/>
            <w:vAlign w:val="center"/>
            <w:hideMark/>
          </w:tcPr>
          <w:p w14:paraId="216F19CB" w14:textId="77777777" w:rsidR="00040688" w:rsidRPr="00040688" w:rsidRDefault="00040688" w:rsidP="00040688">
            <w:pPr>
              <w:spacing w:after="0" w:line="240" w:lineRule="auto"/>
              <w:rPr>
                <w:rFonts w:ascii="Arial" w:eastAsia="Times New Roman" w:hAnsi="Arial" w:cs="Arial"/>
                <w:b/>
                <w:bCs/>
                <w:color w:val="FFFFFF"/>
              </w:rPr>
            </w:pPr>
            <w:r w:rsidRPr="00040688">
              <w:rPr>
                <w:rFonts w:ascii="Arial" w:eastAsia="Times New Roman" w:hAnsi="Arial" w:cs="Arial"/>
                <w:b/>
                <w:bCs/>
                <w:color w:val="FFFFFF"/>
              </w:rPr>
              <w:t>Effective Date:</w:t>
            </w:r>
          </w:p>
        </w:tc>
        <w:tc>
          <w:tcPr>
            <w:tcW w:w="4590" w:type="dxa"/>
            <w:tcBorders>
              <w:top w:val="nil"/>
              <w:left w:val="nil"/>
              <w:bottom w:val="single" w:sz="8" w:space="0" w:color="auto"/>
              <w:right w:val="single" w:sz="4" w:space="0" w:color="auto"/>
            </w:tcBorders>
            <w:shd w:val="clear" w:color="auto" w:fill="auto"/>
            <w:noWrap/>
            <w:vAlign w:val="center"/>
          </w:tcPr>
          <w:p w14:paraId="3E3D44C8" w14:textId="3AA54441" w:rsidR="00040688" w:rsidRPr="00040688" w:rsidRDefault="002A5D6A" w:rsidP="00040688">
            <w:pPr>
              <w:spacing w:after="0" w:line="240" w:lineRule="auto"/>
              <w:rPr>
                <w:rFonts w:ascii="Arial" w:eastAsia="Times New Roman" w:hAnsi="Arial" w:cs="Arial"/>
                <w:color w:val="000000"/>
              </w:rPr>
            </w:pPr>
            <w:r>
              <w:rPr>
                <w:rFonts w:ascii="Arial" w:eastAsia="Times New Roman" w:hAnsi="Arial" w:cs="Arial"/>
                <w:color w:val="000000"/>
              </w:rPr>
              <w:t>11/14/2022</w:t>
            </w:r>
          </w:p>
        </w:tc>
        <w:tc>
          <w:tcPr>
            <w:tcW w:w="1011" w:type="dxa"/>
            <w:tcBorders>
              <w:top w:val="nil"/>
              <w:left w:val="nil"/>
              <w:bottom w:val="single" w:sz="8" w:space="0" w:color="auto"/>
              <w:right w:val="single" w:sz="4" w:space="0" w:color="auto"/>
            </w:tcBorders>
            <w:shd w:val="clear" w:color="000000" w:fill="008080"/>
            <w:noWrap/>
            <w:vAlign w:val="center"/>
            <w:hideMark/>
          </w:tcPr>
          <w:p w14:paraId="4F8483CC" w14:textId="77777777" w:rsidR="00040688" w:rsidRPr="00040688" w:rsidRDefault="00040688" w:rsidP="00040688">
            <w:pPr>
              <w:spacing w:after="0" w:line="240" w:lineRule="auto"/>
              <w:rPr>
                <w:rFonts w:ascii="Arial" w:eastAsia="Times New Roman" w:hAnsi="Arial" w:cs="Arial"/>
                <w:b/>
                <w:bCs/>
                <w:color w:val="FFFFFF"/>
              </w:rPr>
            </w:pPr>
            <w:r w:rsidRPr="00040688">
              <w:rPr>
                <w:rFonts w:ascii="Arial" w:eastAsia="Times New Roman" w:hAnsi="Arial" w:cs="Arial"/>
                <w:b/>
                <w:bCs/>
                <w:color w:val="FFFFFF"/>
              </w:rPr>
              <w:t>Author:</w:t>
            </w:r>
          </w:p>
        </w:tc>
        <w:tc>
          <w:tcPr>
            <w:tcW w:w="2679" w:type="dxa"/>
            <w:tcBorders>
              <w:top w:val="nil"/>
              <w:left w:val="nil"/>
              <w:bottom w:val="single" w:sz="8" w:space="0" w:color="auto"/>
              <w:right w:val="single" w:sz="8" w:space="0" w:color="auto"/>
            </w:tcBorders>
            <w:shd w:val="clear" w:color="auto" w:fill="auto"/>
            <w:noWrap/>
            <w:vAlign w:val="center"/>
            <w:hideMark/>
          </w:tcPr>
          <w:p w14:paraId="29C10C77" w14:textId="4B630AE2" w:rsidR="00040688" w:rsidRPr="00040688" w:rsidRDefault="00040688" w:rsidP="00040688">
            <w:pPr>
              <w:spacing w:after="0" w:line="240" w:lineRule="auto"/>
              <w:rPr>
                <w:rFonts w:ascii="Arial" w:eastAsia="Times New Roman" w:hAnsi="Arial" w:cs="Arial"/>
                <w:color w:val="000000"/>
              </w:rPr>
            </w:pPr>
            <w:r w:rsidRPr="00040688">
              <w:rPr>
                <w:rFonts w:ascii="Arial" w:eastAsia="Times New Roman" w:hAnsi="Arial" w:cs="Arial"/>
                <w:color w:val="000000"/>
              </w:rPr>
              <w:t> </w:t>
            </w:r>
            <w:r w:rsidR="00CC5011">
              <w:rPr>
                <w:rFonts w:ascii="Arial" w:eastAsia="Times New Roman" w:hAnsi="Arial" w:cs="Arial"/>
                <w:color w:val="000000"/>
              </w:rPr>
              <w:t>Katie Weinschenk</w:t>
            </w:r>
          </w:p>
        </w:tc>
      </w:tr>
    </w:tbl>
    <w:p w14:paraId="3F0598B2" w14:textId="1688B139" w:rsidR="00F1550E" w:rsidRPr="00B82DF6" w:rsidRDefault="00F1550E" w:rsidP="00CC5011">
      <w:pPr>
        <w:spacing w:after="0" w:line="240" w:lineRule="auto"/>
        <w:rPr>
          <w:rFonts w:ascii="Arial" w:hAnsi="Arial" w:cs="Arial"/>
        </w:rPr>
      </w:pPr>
    </w:p>
    <w:p w14:paraId="62EDB439" w14:textId="12E237E3" w:rsidR="00E67E07" w:rsidRDefault="00E67E07" w:rsidP="00CC5011">
      <w:pPr>
        <w:spacing w:after="0" w:line="240" w:lineRule="auto"/>
        <w:rPr>
          <w:rFonts w:ascii="Arial" w:hAnsi="Arial" w:cs="Arial"/>
          <w:b/>
          <w:color w:val="BF8F00" w:themeColor="accent4" w:themeShade="BF"/>
          <w:sz w:val="12"/>
          <w:szCs w:val="12"/>
        </w:rPr>
      </w:pPr>
      <w:r w:rsidRPr="00B82DF6">
        <w:rPr>
          <w:rFonts w:ascii="Arial" w:hAnsi="Arial" w:cs="Arial"/>
          <w:b/>
          <w:color w:val="BF8F00" w:themeColor="accent4" w:themeShade="BF"/>
        </w:rPr>
        <w:t>Description</w:t>
      </w:r>
    </w:p>
    <w:p w14:paraId="0B86B172" w14:textId="77777777" w:rsidR="00CC5011" w:rsidRPr="00CC5011" w:rsidRDefault="00CC5011" w:rsidP="00CC5011">
      <w:pPr>
        <w:spacing w:after="0" w:line="240" w:lineRule="auto"/>
        <w:rPr>
          <w:rFonts w:ascii="Arial" w:hAnsi="Arial" w:cs="Arial"/>
          <w:b/>
          <w:color w:val="BF8F00" w:themeColor="accent4" w:themeShade="BF"/>
          <w:sz w:val="12"/>
          <w:szCs w:val="12"/>
        </w:rPr>
      </w:pPr>
    </w:p>
    <w:p w14:paraId="3AB534B8" w14:textId="77777777" w:rsidR="001276D1" w:rsidRPr="00541F11" w:rsidRDefault="001276D1" w:rsidP="001276D1">
      <w:pPr>
        <w:spacing w:after="0" w:line="240" w:lineRule="auto"/>
        <w:rPr>
          <w:rFonts w:ascii="Arial" w:hAnsi="Arial" w:cs="Arial"/>
          <w:sz w:val="21"/>
          <w:szCs w:val="21"/>
        </w:rPr>
      </w:pPr>
      <w:r w:rsidRPr="00541F11">
        <w:rPr>
          <w:rFonts w:ascii="Arial" w:hAnsi="Arial" w:cs="Arial"/>
          <w:sz w:val="21"/>
          <w:szCs w:val="21"/>
        </w:rPr>
        <w:t>ServiceNet is an online request and tracking system that provides the ability to submit service requests directly to the Home Office. Requests are submitted via ServiceNet and then assigned internally to the designated department.</w:t>
      </w:r>
    </w:p>
    <w:p w14:paraId="1E631278" w14:textId="77777777" w:rsidR="00CC5011" w:rsidRPr="00CC5011" w:rsidRDefault="00CC5011" w:rsidP="00CC5011">
      <w:pPr>
        <w:spacing w:after="0" w:line="240" w:lineRule="auto"/>
        <w:rPr>
          <w:rFonts w:ascii="Arial" w:hAnsi="Arial" w:cs="Arial"/>
          <w:sz w:val="21"/>
          <w:szCs w:val="21"/>
        </w:rPr>
      </w:pPr>
    </w:p>
    <w:p w14:paraId="1F7363E2" w14:textId="77777777" w:rsidR="00F74516" w:rsidRDefault="00F74516" w:rsidP="00F74516">
      <w:pPr>
        <w:spacing w:after="0" w:line="240" w:lineRule="auto"/>
        <w:rPr>
          <w:rFonts w:ascii="Arial" w:hAnsi="Arial" w:cs="Arial"/>
          <w:b/>
          <w:color w:val="BF8F00" w:themeColor="accent4" w:themeShade="BF"/>
        </w:rPr>
      </w:pPr>
      <w:r>
        <w:rPr>
          <w:rFonts w:ascii="Arial" w:hAnsi="Arial" w:cs="Arial"/>
          <w:b/>
          <w:color w:val="BF8F00" w:themeColor="accent4" w:themeShade="BF"/>
        </w:rPr>
        <w:t>Assumptions</w:t>
      </w:r>
    </w:p>
    <w:p w14:paraId="2825CF2F" w14:textId="0B6AE31A" w:rsidR="00F74516" w:rsidRPr="00703234" w:rsidRDefault="00F74516" w:rsidP="00F74516">
      <w:pPr>
        <w:spacing w:after="0" w:line="240" w:lineRule="auto"/>
        <w:rPr>
          <w:rFonts w:ascii="Arial" w:hAnsi="Arial" w:cs="Arial"/>
          <w:b/>
          <w:color w:val="BF8F00" w:themeColor="accent4" w:themeShade="BF"/>
          <w:sz w:val="12"/>
          <w:szCs w:val="12"/>
        </w:rPr>
      </w:pPr>
    </w:p>
    <w:p w14:paraId="4182CEB2" w14:textId="3999604B" w:rsidR="00F74516" w:rsidRDefault="00B84EFA" w:rsidP="00F74516">
      <w:pPr>
        <w:spacing w:after="0" w:line="240" w:lineRule="auto"/>
        <w:rPr>
          <w:rFonts w:ascii="Arial" w:hAnsi="Arial" w:cs="Arial"/>
          <w:sz w:val="21"/>
          <w:szCs w:val="21"/>
        </w:rPr>
      </w:pPr>
      <w:r>
        <w:rPr>
          <w:rFonts w:ascii="Arial" w:hAnsi="Arial" w:cs="Arial"/>
          <w:sz w:val="21"/>
          <w:szCs w:val="21"/>
        </w:rPr>
        <w:t>N/A</w:t>
      </w:r>
    </w:p>
    <w:p w14:paraId="2B21B4B0" w14:textId="77777777" w:rsidR="00F74516" w:rsidRPr="00F74516" w:rsidRDefault="00F74516" w:rsidP="00F74516">
      <w:pPr>
        <w:spacing w:after="0" w:line="240" w:lineRule="auto"/>
        <w:rPr>
          <w:rFonts w:ascii="Arial" w:hAnsi="Arial" w:cs="Arial"/>
          <w:sz w:val="21"/>
          <w:szCs w:val="21"/>
        </w:rPr>
      </w:pPr>
    </w:p>
    <w:p w14:paraId="2C5D1401" w14:textId="4D89FB84" w:rsidR="00E67E07" w:rsidRPr="0063278D" w:rsidRDefault="00E67E07" w:rsidP="00611123">
      <w:pPr>
        <w:spacing w:after="0" w:line="240" w:lineRule="auto"/>
        <w:rPr>
          <w:rFonts w:ascii="Arial" w:hAnsi="Arial" w:cs="Arial"/>
          <w:b/>
          <w:color w:val="BF8F00" w:themeColor="accent4" w:themeShade="BF"/>
        </w:rPr>
      </w:pPr>
      <w:r w:rsidRPr="00611123">
        <w:rPr>
          <w:rFonts w:ascii="Arial" w:hAnsi="Arial" w:cs="Arial"/>
          <w:b/>
          <w:color w:val="BF8F00" w:themeColor="accent4" w:themeShade="BF"/>
        </w:rPr>
        <w:t>Procedure</w:t>
      </w:r>
    </w:p>
    <w:p w14:paraId="36C23BD5" w14:textId="77777777" w:rsidR="00611123" w:rsidRPr="0063278D" w:rsidRDefault="00611123" w:rsidP="00611123">
      <w:pPr>
        <w:pStyle w:val="pf0"/>
        <w:spacing w:before="0" w:beforeAutospacing="0" w:after="0" w:afterAutospacing="0"/>
        <w:rPr>
          <w:rStyle w:val="cf01"/>
          <w:rFonts w:ascii="Arial" w:hAnsi="Arial" w:cs="Arial"/>
          <w:b/>
          <w:bCs/>
          <w:sz w:val="12"/>
          <w:szCs w:val="12"/>
        </w:rPr>
      </w:pPr>
    </w:p>
    <w:p w14:paraId="048F5839" w14:textId="77777777" w:rsidR="001276D1" w:rsidRDefault="001276D1" w:rsidP="001276D1">
      <w:pPr>
        <w:pStyle w:val="ListParagraph"/>
        <w:numPr>
          <w:ilvl w:val="0"/>
          <w:numId w:val="35"/>
        </w:numPr>
        <w:rPr>
          <w:rFonts w:ascii="Arial" w:hAnsi="Arial" w:cs="Arial"/>
          <w:sz w:val="21"/>
          <w:szCs w:val="21"/>
        </w:rPr>
      </w:pPr>
      <w:r w:rsidRPr="00541F11">
        <w:rPr>
          <w:rFonts w:ascii="Arial" w:hAnsi="Arial" w:cs="Arial"/>
          <w:sz w:val="21"/>
          <w:szCs w:val="21"/>
        </w:rPr>
        <w:t>You may access ServiceNet in the Launch Apps section of the Woodbury home page</w:t>
      </w:r>
    </w:p>
    <w:p w14:paraId="0A382926" w14:textId="77777777" w:rsidR="001276D1" w:rsidRDefault="001276D1" w:rsidP="001276D1">
      <w:pPr>
        <w:pStyle w:val="ListParagraph"/>
        <w:numPr>
          <w:ilvl w:val="1"/>
          <w:numId w:val="35"/>
        </w:numPr>
        <w:rPr>
          <w:rFonts w:ascii="Arial" w:hAnsi="Arial" w:cs="Arial"/>
          <w:sz w:val="21"/>
          <w:szCs w:val="21"/>
        </w:rPr>
      </w:pPr>
      <w:r>
        <w:rPr>
          <w:rFonts w:ascii="Arial" w:hAnsi="Arial" w:cs="Arial"/>
          <w:sz w:val="21"/>
          <w:szCs w:val="21"/>
        </w:rPr>
        <w:t>If your advisor has elected to send ServiceNet notifications to you, please</w:t>
      </w:r>
      <w:r w:rsidRPr="00541F11">
        <w:rPr>
          <w:rFonts w:ascii="Arial" w:hAnsi="Arial" w:cs="Arial"/>
          <w:sz w:val="21"/>
          <w:szCs w:val="21"/>
        </w:rPr>
        <w:t xml:space="preserve"> monitor your emails</w:t>
      </w:r>
      <w:r>
        <w:rPr>
          <w:rFonts w:ascii="Arial" w:hAnsi="Arial" w:cs="Arial"/>
          <w:sz w:val="21"/>
          <w:szCs w:val="21"/>
        </w:rPr>
        <w:t xml:space="preserve"> closely</w:t>
      </w:r>
      <w:r w:rsidRPr="00541F11">
        <w:rPr>
          <w:rFonts w:ascii="Arial" w:hAnsi="Arial" w:cs="Arial"/>
          <w:sz w:val="21"/>
          <w:szCs w:val="21"/>
        </w:rPr>
        <w:t xml:space="preserve"> for ServiceNet notifications for actionable tickets.</w:t>
      </w:r>
    </w:p>
    <w:p w14:paraId="278F5140" w14:textId="77777777" w:rsidR="001276D1" w:rsidRDefault="001276D1" w:rsidP="001276D1">
      <w:pPr>
        <w:pStyle w:val="ListParagraph"/>
        <w:numPr>
          <w:ilvl w:val="0"/>
          <w:numId w:val="35"/>
        </w:numPr>
        <w:rPr>
          <w:rFonts w:ascii="Arial" w:hAnsi="Arial" w:cs="Arial"/>
          <w:sz w:val="21"/>
          <w:szCs w:val="21"/>
        </w:rPr>
      </w:pPr>
      <w:r w:rsidRPr="00541F11">
        <w:rPr>
          <w:rFonts w:ascii="Arial" w:hAnsi="Arial" w:cs="Arial"/>
          <w:sz w:val="21"/>
          <w:szCs w:val="21"/>
        </w:rPr>
        <w:t>Creating a ServiceNet ticket</w:t>
      </w:r>
    </w:p>
    <w:p w14:paraId="402CD1CD" w14:textId="77777777" w:rsidR="001276D1" w:rsidRDefault="001276D1" w:rsidP="001276D1">
      <w:pPr>
        <w:pStyle w:val="ListParagraph"/>
        <w:numPr>
          <w:ilvl w:val="1"/>
          <w:numId w:val="35"/>
        </w:numPr>
        <w:rPr>
          <w:rFonts w:ascii="Arial" w:hAnsi="Arial" w:cs="Arial"/>
          <w:sz w:val="21"/>
          <w:szCs w:val="21"/>
        </w:rPr>
      </w:pPr>
      <w:r w:rsidRPr="00541F11">
        <w:rPr>
          <w:rFonts w:ascii="Arial" w:hAnsi="Arial" w:cs="Arial"/>
          <w:sz w:val="21"/>
          <w:szCs w:val="21"/>
        </w:rPr>
        <w:t>There are several ways to create ServiceNet tickets:</w:t>
      </w:r>
    </w:p>
    <w:p w14:paraId="12797F3D" w14:textId="77777777" w:rsidR="001276D1" w:rsidRDefault="001276D1" w:rsidP="001276D1">
      <w:pPr>
        <w:pStyle w:val="ListParagraph"/>
        <w:numPr>
          <w:ilvl w:val="2"/>
          <w:numId w:val="35"/>
        </w:numPr>
        <w:rPr>
          <w:rFonts w:ascii="Arial" w:hAnsi="Arial" w:cs="Arial"/>
          <w:sz w:val="21"/>
          <w:szCs w:val="21"/>
        </w:rPr>
      </w:pPr>
      <w:r>
        <w:rPr>
          <w:rFonts w:ascii="Arial" w:hAnsi="Arial" w:cs="Arial"/>
          <w:sz w:val="21"/>
          <w:szCs w:val="21"/>
        </w:rPr>
        <w:t>Search</w:t>
      </w:r>
      <w:r w:rsidRPr="00541F11">
        <w:rPr>
          <w:rFonts w:ascii="Arial" w:hAnsi="Arial" w:cs="Arial"/>
          <w:sz w:val="21"/>
          <w:szCs w:val="21"/>
        </w:rPr>
        <w:t xml:space="preserve"> for the specific account in ServiceNet</w:t>
      </w:r>
    </w:p>
    <w:p w14:paraId="5A1311DD" w14:textId="77777777" w:rsidR="001276D1" w:rsidRDefault="001276D1" w:rsidP="001276D1">
      <w:pPr>
        <w:pStyle w:val="ListParagraph"/>
        <w:numPr>
          <w:ilvl w:val="2"/>
          <w:numId w:val="35"/>
        </w:numPr>
        <w:rPr>
          <w:rFonts w:ascii="Arial" w:hAnsi="Arial" w:cs="Arial"/>
          <w:sz w:val="21"/>
          <w:szCs w:val="21"/>
        </w:rPr>
      </w:pPr>
      <w:r w:rsidRPr="00541F11">
        <w:rPr>
          <w:rFonts w:ascii="Arial" w:hAnsi="Arial" w:cs="Arial"/>
          <w:sz w:val="21"/>
          <w:szCs w:val="21"/>
        </w:rPr>
        <w:t>Click on the account number</w:t>
      </w:r>
    </w:p>
    <w:p w14:paraId="28A128CC" w14:textId="542A34B3" w:rsidR="001276D1" w:rsidRDefault="001276D1" w:rsidP="001276D1">
      <w:pPr>
        <w:pStyle w:val="ListParagraph"/>
        <w:numPr>
          <w:ilvl w:val="2"/>
          <w:numId w:val="35"/>
        </w:numPr>
        <w:rPr>
          <w:rFonts w:ascii="Arial" w:hAnsi="Arial" w:cs="Arial"/>
          <w:sz w:val="21"/>
          <w:szCs w:val="21"/>
        </w:rPr>
      </w:pPr>
      <w:r w:rsidRPr="00541F11">
        <w:rPr>
          <w:rFonts w:ascii="Arial" w:hAnsi="Arial" w:cs="Arial"/>
          <w:sz w:val="21"/>
          <w:szCs w:val="21"/>
        </w:rPr>
        <w:t>Scroll the bottom and click New ServiceNet Ticket</w:t>
      </w:r>
    </w:p>
    <w:p w14:paraId="4155436A" w14:textId="77777777" w:rsidR="001276D1" w:rsidRPr="001276D1" w:rsidRDefault="001276D1" w:rsidP="001276D1">
      <w:pPr>
        <w:pStyle w:val="ListParagraph"/>
        <w:ind w:left="2160"/>
        <w:rPr>
          <w:rFonts w:ascii="Arial" w:hAnsi="Arial" w:cs="Arial"/>
          <w:sz w:val="12"/>
          <w:szCs w:val="12"/>
        </w:rPr>
      </w:pPr>
    </w:p>
    <w:p w14:paraId="49A6E7F6" w14:textId="7F080B53" w:rsidR="001276D1" w:rsidRDefault="001276D1" w:rsidP="001276D1">
      <w:pPr>
        <w:pStyle w:val="ListParagraph"/>
        <w:ind w:left="2160"/>
        <w:rPr>
          <w:rFonts w:ascii="Arial" w:hAnsi="Arial" w:cs="Arial"/>
          <w:sz w:val="21"/>
          <w:szCs w:val="21"/>
        </w:rPr>
      </w:pPr>
      <w:r w:rsidRPr="00541F11">
        <w:rPr>
          <w:noProof/>
        </w:rPr>
        <w:drawing>
          <wp:inline distT="0" distB="0" distL="0" distR="0" wp14:anchorId="44EC41FD" wp14:editId="5646718A">
            <wp:extent cx="3343275" cy="838200"/>
            <wp:effectExtent l="0" t="0" r="9525" b="0"/>
            <wp:docPr id="59" name="Picture 59" descr="C:\Users\Assistant\AppData\Local\Microsoft\Windows\INetCache\Content.Word\tempsn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sistant\AppData\Local\Microsoft\Windows\INetCache\Content.Word\tempsnip.jpg"/>
                    <pic:cNvPicPr>
                      <a:picLocks noChangeAspect="1" noChangeArrowheads="1"/>
                    </pic:cNvPicPr>
                  </pic:nvPicPr>
                  <pic:blipFill rotWithShape="1">
                    <a:blip r:embed="rId8">
                      <a:extLst>
                        <a:ext uri="{28A0092B-C50C-407E-A947-70E740481C1C}">
                          <a14:useLocalDpi xmlns:a14="http://schemas.microsoft.com/office/drawing/2010/main" val="0"/>
                        </a:ext>
                      </a:extLst>
                    </a:blip>
                    <a:srcRect t="7368"/>
                    <a:stretch/>
                  </pic:blipFill>
                  <pic:spPr bwMode="auto">
                    <a:xfrm>
                      <a:off x="0" y="0"/>
                      <a:ext cx="3343275" cy="838200"/>
                    </a:xfrm>
                    <a:prstGeom prst="rect">
                      <a:avLst/>
                    </a:prstGeom>
                    <a:noFill/>
                    <a:ln>
                      <a:noFill/>
                    </a:ln>
                    <a:extLst>
                      <a:ext uri="{53640926-AAD7-44D8-BBD7-CCE9431645EC}">
                        <a14:shadowObscured xmlns:a14="http://schemas.microsoft.com/office/drawing/2010/main"/>
                      </a:ext>
                    </a:extLst>
                  </pic:spPr>
                </pic:pic>
              </a:graphicData>
            </a:graphic>
          </wp:inline>
        </w:drawing>
      </w:r>
    </w:p>
    <w:p w14:paraId="72A77CD7" w14:textId="77777777" w:rsidR="001276D1" w:rsidRPr="001276D1" w:rsidRDefault="001276D1" w:rsidP="001276D1">
      <w:pPr>
        <w:pStyle w:val="ListParagraph"/>
        <w:ind w:left="2160"/>
        <w:rPr>
          <w:rFonts w:ascii="Arial" w:hAnsi="Arial" w:cs="Arial"/>
          <w:sz w:val="12"/>
          <w:szCs w:val="12"/>
        </w:rPr>
      </w:pPr>
    </w:p>
    <w:p w14:paraId="231D97A5" w14:textId="77777777" w:rsidR="001276D1" w:rsidRDefault="001276D1" w:rsidP="001276D1">
      <w:pPr>
        <w:pStyle w:val="ListParagraph"/>
        <w:numPr>
          <w:ilvl w:val="2"/>
          <w:numId w:val="35"/>
        </w:numPr>
        <w:rPr>
          <w:rFonts w:ascii="Arial" w:hAnsi="Arial" w:cs="Arial"/>
          <w:sz w:val="21"/>
          <w:szCs w:val="21"/>
        </w:rPr>
      </w:pPr>
      <w:r w:rsidRPr="00541F11">
        <w:rPr>
          <w:rFonts w:ascii="Arial" w:hAnsi="Arial" w:cs="Arial"/>
          <w:sz w:val="21"/>
          <w:szCs w:val="21"/>
        </w:rPr>
        <w:t>Select the appropriate template and ticket type. Click Continue</w:t>
      </w:r>
    </w:p>
    <w:p w14:paraId="414F4F29" w14:textId="77777777" w:rsidR="001276D1" w:rsidRDefault="001276D1" w:rsidP="001276D1">
      <w:pPr>
        <w:pStyle w:val="ListParagraph"/>
        <w:numPr>
          <w:ilvl w:val="2"/>
          <w:numId w:val="35"/>
        </w:numPr>
        <w:rPr>
          <w:rFonts w:ascii="Arial" w:hAnsi="Arial" w:cs="Arial"/>
          <w:sz w:val="21"/>
          <w:szCs w:val="21"/>
        </w:rPr>
      </w:pPr>
      <w:r w:rsidRPr="00541F11">
        <w:rPr>
          <w:rFonts w:ascii="Arial" w:hAnsi="Arial" w:cs="Arial"/>
          <w:sz w:val="21"/>
          <w:szCs w:val="21"/>
        </w:rPr>
        <w:t>The advisor’s name and account number will auto populate if you’ve searched by account to start with</w:t>
      </w:r>
    </w:p>
    <w:p w14:paraId="1A9CB6E8" w14:textId="77777777" w:rsidR="001276D1" w:rsidRDefault="001276D1" w:rsidP="001276D1">
      <w:pPr>
        <w:pStyle w:val="ListParagraph"/>
        <w:numPr>
          <w:ilvl w:val="2"/>
          <w:numId w:val="35"/>
        </w:numPr>
        <w:rPr>
          <w:rFonts w:ascii="Arial" w:hAnsi="Arial" w:cs="Arial"/>
          <w:sz w:val="21"/>
          <w:szCs w:val="21"/>
        </w:rPr>
      </w:pPr>
      <w:r w:rsidRPr="00541F11">
        <w:rPr>
          <w:rFonts w:ascii="Arial" w:hAnsi="Arial" w:cs="Arial"/>
          <w:sz w:val="21"/>
          <w:szCs w:val="21"/>
        </w:rPr>
        <w:t>Add a description – start with LAST NAME, FIRST NAME – DESCRIPTION OF DOCUMENT</w:t>
      </w:r>
    </w:p>
    <w:p w14:paraId="0921A20D" w14:textId="77777777" w:rsidR="001276D1" w:rsidRDefault="001276D1" w:rsidP="001276D1">
      <w:pPr>
        <w:pStyle w:val="ListParagraph"/>
        <w:numPr>
          <w:ilvl w:val="3"/>
          <w:numId w:val="35"/>
        </w:numPr>
        <w:rPr>
          <w:rFonts w:ascii="Arial" w:hAnsi="Arial" w:cs="Arial"/>
          <w:sz w:val="21"/>
          <w:szCs w:val="21"/>
        </w:rPr>
      </w:pPr>
      <w:r w:rsidRPr="00541F11">
        <w:rPr>
          <w:rFonts w:ascii="Arial" w:hAnsi="Arial" w:cs="Arial"/>
          <w:sz w:val="21"/>
          <w:szCs w:val="21"/>
        </w:rPr>
        <w:t>This will make it easier to search and find tickets later on</w:t>
      </w:r>
    </w:p>
    <w:p w14:paraId="6A526FF0" w14:textId="77777777" w:rsidR="001276D1" w:rsidRDefault="001276D1" w:rsidP="001276D1">
      <w:pPr>
        <w:pStyle w:val="ListParagraph"/>
        <w:numPr>
          <w:ilvl w:val="2"/>
          <w:numId w:val="35"/>
        </w:numPr>
        <w:rPr>
          <w:rFonts w:ascii="Arial" w:hAnsi="Arial" w:cs="Arial"/>
          <w:sz w:val="21"/>
          <w:szCs w:val="21"/>
        </w:rPr>
      </w:pPr>
      <w:r w:rsidRPr="00541F11">
        <w:rPr>
          <w:rFonts w:ascii="Arial" w:hAnsi="Arial" w:cs="Arial"/>
          <w:sz w:val="21"/>
          <w:szCs w:val="21"/>
        </w:rPr>
        <w:t>Upload a document by clicking Browse and find it on your computer</w:t>
      </w:r>
    </w:p>
    <w:p w14:paraId="779D3243" w14:textId="77777777" w:rsidR="001276D1" w:rsidRDefault="001276D1" w:rsidP="001276D1">
      <w:pPr>
        <w:pStyle w:val="ListParagraph"/>
        <w:numPr>
          <w:ilvl w:val="2"/>
          <w:numId w:val="35"/>
        </w:numPr>
        <w:rPr>
          <w:rFonts w:ascii="Arial" w:hAnsi="Arial" w:cs="Arial"/>
          <w:sz w:val="21"/>
          <w:szCs w:val="21"/>
        </w:rPr>
      </w:pPr>
      <w:r w:rsidRPr="00541F11">
        <w:rPr>
          <w:rFonts w:ascii="Arial" w:hAnsi="Arial" w:cs="Arial"/>
          <w:sz w:val="21"/>
          <w:szCs w:val="21"/>
        </w:rPr>
        <w:t>If you have further information to provide to the Home Office, enter it into the Notes section</w:t>
      </w:r>
    </w:p>
    <w:p w14:paraId="649E19A4" w14:textId="77777777" w:rsidR="001276D1" w:rsidRDefault="001276D1" w:rsidP="001276D1">
      <w:pPr>
        <w:pStyle w:val="ListParagraph"/>
        <w:numPr>
          <w:ilvl w:val="2"/>
          <w:numId w:val="35"/>
        </w:numPr>
        <w:rPr>
          <w:rFonts w:ascii="Arial" w:hAnsi="Arial" w:cs="Arial"/>
          <w:sz w:val="21"/>
          <w:szCs w:val="21"/>
        </w:rPr>
      </w:pPr>
      <w:r w:rsidRPr="00541F11">
        <w:rPr>
          <w:rFonts w:ascii="Arial" w:hAnsi="Arial" w:cs="Arial"/>
          <w:sz w:val="21"/>
          <w:szCs w:val="21"/>
        </w:rPr>
        <w:t>Select Submit</w:t>
      </w:r>
    </w:p>
    <w:p w14:paraId="204A9899" w14:textId="77777777" w:rsidR="001276D1" w:rsidRDefault="001276D1" w:rsidP="001276D1">
      <w:pPr>
        <w:pStyle w:val="ListParagraph"/>
        <w:numPr>
          <w:ilvl w:val="1"/>
          <w:numId w:val="35"/>
        </w:numPr>
        <w:rPr>
          <w:rFonts w:ascii="Arial" w:hAnsi="Arial" w:cs="Arial"/>
          <w:sz w:val="21"/>
          <w:szCs w:val="21"/>
        </w:rPr>
      </w:pPr>
      <w:r w:rsidRPr="00541F11">
        <w:rPr>
          <w:rFonts w:ascii="Arial" w:hAnsi="Arial" w:cs="Arial"/>
          <w:sz w:val="21"/>
          <w:szCs w:val="21"/>
        </w:rPr>
        <w:t>In the ServiceNet module, click on Create New then click Ticket</w:t>
      </w:r>
    </w:p>
    <w:p w14:paraId="68CCEE43" w14:textId="77777777" w:rsidR="001276D1" w:rsidRDefault="001276D1" w:rsidP="001276D1">
      <w:pPr>
        <w:pStyle w:val="ListParagraph"/>
        <w:numPr>
          <w:ilvl w:val="2"/>
          <w:numId w:val="35"/>
        </w:numPr>
        <w:rPr>
          <w:rFonts w:ascii="Arial" w:hAnsi="Arial" w:cs="Arial"/>
          <w:sz w:val="21"/>
          <w:szCs w:val="21"/>
        </w:rPr>
      </w:pPr>
      <w:r w:rsidRPr="00541F11">
        <w:rPr>
          <w:rFonts w:ascii="Arial" w:hAnsi="Arial" w:cs="Arial"/>
          <w:sz w:val="21"/>
          <w:szCs w:val="21"/>
        </w:rPr>
        <w:t>Select both the ServiceNet template and ServiceNet ticket type. Click Continue</w:t>
      </w:r>
    </w:p>
    <w:p w14:paraId="18DD6186" w14:textId="77777777" w:rsidR="001276D1" w:rsidRDefault="001276D1" w:rsidP="001276D1">
      <w:pPr>
        <w:pStyle w:val="ListParagraph"/>
        <w:numPr>
          <w:ilvl w:val="2"/>
          <w:numId w:val="35"/>
        </w:numPr>
        <w:rPr>
          <w:rFonts w:ascii="Arial" w:hAnsi="Arial" w:cs="Arial"/>
          <w:sz w:val="21"/>
          <w:szCs w:val="21"/>
        </w:rPr>
      </w:pPr>
      <w:r>
        <w:rPr>
          <w:rFonts w:ascii="Arial" w:hAnsi="Arial" w:cs="Arial"/>
          <w:sz w:val="21"/>
          <w:szCs w:val="21"/>
        </w:rPr>
        <w:t xml:space="preserve"> </w:t>
      </w:r>
      <w:r w:rsidRPr="00541F11">
        <w:rPr>
          <w:rFonts w:ascii="Arial" w:hAnsi="Arial" w:cs="Arial"/>
          <w:sz w:val="21"/>
          <w:szCs w:val="21"/>
        </w:rPr>
        <w:t>Select the appropriate rep, enter the account number, and add a description before attaching the document</w:t>
      </w:r>
    </w:p>
    <w:p w14:paraId="7FF31BB5" w14:textId="77777777" w:rsidR="001276D1" w:rsidRDefault="001276D1" w:rsidP="001276D1">
      <w:pPr>
        <w:pStyle w:val="ListParagraph"/>
        <w:numPr>
          <w:ilvl w:val="2"/>
          <w:numId w:val="35"/>
        </w:numPr>
        <w:rPr>
          <w:rFonts w:ascii="Arial" w:hAnsi="Arial" w:cs="Arial"/>
          <w:sz w:val="21"/>
          <w:szCs w:val="21"/>
        </w:rPr>
      </w:pPr>
      <w:r w:rsidRPr="00541F11">
        <w:rPr>
          <w:rFonts w:ascii="Arial" w:hAnsi="Arial" w:cs="Arial"/>
          <w:sz w:val="21"/>
          <w:szCs w:val="21"/>
        </w:rPr>
        <w:t>Submit once all areas are complete.</w:t>
      </w:r>
    </w:p>
    <w:p w14:paraId="2C7ADA47" w14:textId="77777777" w:rsidR="001276D1" w:rsidRDefault="001276D1" w:rsidP="001276D1">
      <w:pPr>
        <w:pStyle w:val="ListParagraph"/>
        <w:numPr>
          <w:ilvl w:val="0"/>
          <w:numId w:val="35"/>
        </w:numPr>
        <w:rPr>
          <w:rFonts w:ascii="Arial" w:hAnsi="Arial" w:cs="Arial"/>
          <w:sz w:val="21"/>
          <w:szCs w:val="21"/>
        </w:rPr>
      </w:pPr>
      <w:r w:rsidRPr="00541F11">
        <w:rPr>
          <w:rFonts w:ascii="Arial" w:hAnsi="Arial" w:cs="Arial"/>
          <w:sz w:val="21"/>
          <w:szCs w:val="21"/>
        </w:rPr>
        <w:t>Responding to ServiceNet Tickets</w:t>
      </w:r>
    </w:p>
    <w:p w14:paraId="0014A273" w14:textId="77777777" w:rsidR="001276D1" w:rsidRDefault="001276D1" w:rsidP="001276D1">
      <w:pPr>
        <w:pStyle w:val="ListParagraph"/>
        <w:numPr>
          <w:ilvl w:val="1"/>
          <w:numId w:val="35"/>
        </w:numPr>
        <w:rPr>
          <w:rFonts w:ascii="Arial" w:hAnsi="Arial" w:cs="Arial"/>
          <w:sz w:val="21"/>
          <w:szCs w:val="21"/>
        </w:rPr>
      </w:pPr>
      <w:r w:rsidRPr="00541F11">
        <w:rPr>
          <w:rFonts w:ascii="Arial" w:hAnsi="Arial" w:cs="Arial"/>
          <w:sz w:val="21"/>
          <w:szCs w:val="21"/>
        </w:rPr>
        <w:t xml:space="preserve">The home office may reject or ask for additional information </w:t>
      </w:r>
    </w:p>
    <w:p w14:paraId="32A8C249" w14:textId="77777777" w:rsidR="001276D1" w:rsidRDefault="001276D1" w:rsidP="001276D1">
      <w:pPr>
        <w:pStyle w:val="ListParagraph"/>
        <w:numPr>
          <w:ilvl w:val="1"/>
          <w:numId w:val="35"/>
        </w:numPr>
        <w:rPr>
          <w:rFonts w:ascii="Arial" w:hAnsi="Arial" w:cs="Arial"/>
          <w:sz w:val="21"/>
          <w:szCs w:val="21"/>
        </w:rPr>
      </w:pPr>
      <w:r w:rsidRPr="00541F11">
        <w:rPr>
          <w:rFonts w:ascii="Arial" w:hAnsi="Arial" w:cs="Arial"/>
          <w:sz w:val="21"/>
          <w:szCs w:val="21"/>
        </w:rPr>
        <w:t>Make sure to reply or add attachments directly into the ticket</w:t>
      </w:r>
      <w:r>
        <w:rPr>
          <w:rFonts w:ascii="Arial" w:hAnsi="Arial" w:cs="Arial"/>
          <w:sz w:val="21"/>
          <w:szCs w:val="21"/>
        </w:rPr>
        <w:t xml:space="preserve">; </w:t>
      </w:r>
      <w:r w:rsidRPr="00541F11">
        <w:rPr>
          <w:rFonts w:ascii="Arial" w:hAnsi="Arial" w:cs="Arial"/>
          <w:sz w:val="21"/>
          <w:szCs w:val="21"/>
        </w:rPr>
        <w:t>do not create additional tickets</w:t>
      </w:r>
    </w:p>
    <w:p w14:paraId="0F324051" w14:textId="77777777" w:rsidR="001276D1" w:rsidRDefault="001276D1" w:rsidP="001276D1">
      <w:pPr>
        <w:pStyle w:val="ListParagraph"/>
        <w:numPr>
          <w:ilvl w:val="0"/>
          <w:numId w:val="35"/>
        </w:numPr>
        <w:rPr>
          <w:rFonts w:ascii="Arial" w:hAnsi="Arial" w:cs="Arial"/>
          <w:sz w:val="21"/>
          <w:szCs w:val="21"/>
        </w:rPr>
      </w:pPr>
      <w:r w:rsidRPr="00541F11">
        <w:rPr>
          <w:rFonts w:ascii="Arial" w:hAnsi="Arial" w:cs="Arial"/>
          <w:sz w:val="21"/>
          <w:szCs w:val="21"/>
        </w:rPr>
        <w:t>Ticket Type</w:t>
      </w:r>
    </w:p>
    <w:p w14:paraId="15DA23B8" w14:textId="77777777" w:rsidR="001276D1" w:rsidRDefault="001276D1" w:rsidP="001276D1">
      <w:pPr>
        <w:pStyle w:val="ListParagraph"/>
        <w:numPr>
          <w:ilvl w:val="1"/>
          <w:numId w:val="35"/>
        </w:numPr>
        <w:rPr>
          <w:rFonts w:ascii="Arial" w:hAnsi="Arial" w:cs="Arial"/>
          <w:sz w:val="21"/>
          <w:szCs w:val="21"/>
        </w:rPr>
      </w:pPr>
      <w:r w:rsidRPr="00541F11">
        <w:rPr>
          <w:rFonts w:ascii="Arial" w:hAnsi="Arial" w:cs="Arial"/>
          <w:sz w:val="21"/>
          <w:szCs w:val="21"/>
        </w:rPr>
        <w:t>Service</w:t>
      </w:r>
      <w:r>
        <w:rPr>
          <w:rFonts w:ascii="Arial" w:hAnsi="Arial" w:cs="Arial"/>
          <w:sz w:val="21"/>
          <w:szCs w:val="21"/>
        </w:rPr>
        <w:tab/>
      </w:r>
    </w:p>
    <w:p w14:paraId="6C98F779" w14:textId="77777777" w:rsidR="001276D1" w:rsidRDefault="001276D1" w:rsidP="001276D1">
      <w:pPr>
        <w:pStyle w:val="ListParagraph"/>
        <w:numPr>
          <w:ilvl w:val="2"/>
          <w:numId w:val="35"/>
        </w:numPr>
        <w:rPr>
          <w:rFonts w:ascii="Arial" w:hAnsi="Arial" w:cs="Arial"/>
          <w:sz w:val="21"/>
          <w:szCs w:val="21"/>
        </w:rPr>
      </w:pPr>
      <w:r>
        <w:rPr>
          <w:rFonts w:ascii="Arial" w:hAnsi="Arial" w:cs="Arial"/>
          <w:sz w:val="21"/>
          <w:szCs w:val="21"/>
        </w:rPr>
        <w:t xml:space="preserve">Service </w:t>
      </w:r>
      <w:r w:rsidRPr="00541F11">
        <w:rPr>
          <w:rFonts w:ascii="Arial" w:hAnsi="Arial" w:cs="Arial"/>
          <w:sz w:val="21"/>
          <w:szCs w:val="21"/>
        </w:rPr>
        <w:t xml:space="preserve">Request: used to submit non-technical requests. This can include an inquiry about an account, a compliance-related issue, and operations-related questions. If your </w:t>
      </w:r>
      <w:r w:rsidRPr="00541F11">
        <w:rPr>
          <w:rFonts w:ascii="Arial" w:hAnsi="Arial" w:cs="Arial"/>
          <w:sz w:val="21"/>
          <w:szCs w:val="21"/>
        </w:rPr>
        <w:lastRenderedPageBreak/>
        <w:t>request is of a type for which a template exists, then it is recommended that you use the template. This is one of the most commonly used tickets for our office</w:t>
      </w:r>
    </w:p>
    <w:p w14:paraId="435ACE8C" w14:textId="77777777" w:rsidR="001276D1" w:rsidRPr="00C2005B" w:rsidRDefault="001276D1" w:rsidP="001276D1">
      <w:pPr>
        <w:pStyle w:val="ListParagraph"/>
        <w:numPr>
          <w:ilvl w:val="2"/>
          <w:numId w:val="35"/>
        </w:numPr>
        <w:rPr>
          <w:rFonts w:ascii="Arial" w:hAnsi="Arial" w:cs="Arial"/>
          <w:sz w:val="21"/>
          <w:szCs w:val="21"/>
        </w:rPr>
      </w:pPr>
      <w:r w:rsidRPr="00C2005B">
        <w:rPr>
          <w:rFonts w:ascii="Arial" w:hAnsi="Arial" w:cs="Arial"/>
          <w:sz w:val="21"/>
          <w:szCs w:val="21"/>
        </w:rPr>
        <w:t>WMP Service Request: used for general questions, issues, or requests that are in reference to a fee-based account. These requests are sent to the Investment Advisory team to resolve</w:t>
      </w:r>
    </w:p>
    <w:p w14:paraId="0DB2B8CA" w14:textId="77777777" w:rsidR="001276D1" w:rsidRDefault="001276D1" w:rsidP="001276D1">
      <w:pPr>
        <w:pStyle w:val="ListParagraph"/>
        <w:numPr>
          <w:ilvl w:val="2"/>
          <w:numId w:val="35"/>
        </w:numPr>
        <w:rPr>
          <w:rFonts w:ascii="Arial" w:hAnsi="Arial" w:cs="Arial"/>
          <w:sz w:val="21"/>
          <w:szCs w:val="21"/>
        </w:rPr>
      </w:pPr>
      <w:r w:rsidRPr="00C2005B">
        <w:rPr>
          <w:rFonts w:ascii="Arial" w:hAnsi="Arial" w:cs="Arial"/>
          <w:sz w:val="21"/>
          <w:szCs w:val="21"/>
        </w:rPr>
        <w:t>Commission Inquiry: used to research the status of an anticipated commission payment</w:t>
      </w:r>
    </w:p>
    <w:p w14:paraId="1C67CE63" w14:textId="77777777" w:rsidR="001276D1" w:rsidRDefault="001276D1" w:rsidP="001276D1">
      <w:pPr>
        <w:pStyle w:val="ListParagraph"/>
        <w:numPr>
          <w:ilvl w:val="2"/>
          <w:numId w:val="35"/>
        </w:numPr>
        <w:rPr>
          <w:rFonts w:ascii="Arial" w:hAnsi="Arial" w:cs="Arial"/>
          <w:sz w:val="21"/>
          <w:szCs w:val="21"/>
        </w:rPr>
      </w:pPr>
      <w:r w:rsidRPr="00C2005B">
        <w:rPr>
          <w:rFonts w:ascii="Arial" w:hAnsi="Arial" w:cs="Arial"/>
          <w:sz w:val="21"/>
          <w:szCs w:val="21"/>
        </w:rPr>
        <w:t>Technology Request: send requests related to any of the Advisor Group’s technology</w:t>
      </w:r>
    </w:p>
    <w:p w14:paraId="55657DDC" w14:textId="77777777" w:rsidR="001276D1" w:rsidRDefault="001276D1" w:rsidP="001276D1">
      <w:pPr>
        <w:pStyle w:val="ListParagraph"/>
        <w:numPr>
          <w:ilvl w:val="2"/>
          <w:numId w:val="35"/>
        </w:numPr>
        <w:rPr>
          <w:rFonts w:ascii="Arial" w:hAnsi="Arial" w:cs="Arial"/>
          <w:sz w:val="21"/>
          <w:szCs w:val="21"/>
        </w:rPr>
      </w:pPr>
      <w:r w:rsidRPr="00C2005B">
        <w:rPr>
          <w:rFonts w:ascii="Arial" w:hAnsi="Arial" w:cs="Arial"/>
          <w:sz w:val="21"/>
          <w:szCs w:val="21"/>
        </w:rPr>
        <w:t>Transition Service</w:t>
      </w:r>
      <w:r>
        <w:rPr>
          <w:rFonts w:ascii="Arial" w:hAnsi="Arial" w:cs="Arial"/>
          <w:sz w:val="21"/>
          <w:szCs w:val="21"/>
        </w:rPr>
        <w:t xml:space="preserve"> Request</w:t>
      </w:r>
      <w:r w:rsidRPr="00C2005B">
        <w:rPr>
          <w:rFonts w:ascii="Arial" w:hAnsi="Arial" w:cs="Arial"/>
          <w:sz w:val="21"/>
          <w:szCs w:val="21"/>
        </w:rPr>
        <w:t>: used to send issues or requests to the transition team for new advisors to the BD. This request should only be used for new advisors who have been with the firm for 90 days or less. These requests are handled by the Home Office Transition Team</w:t>
      </w:r>
    </w:p>
    <w:p w14:paraId="319A4F38" w14:textId="77777777" w:rsidR="001276D1" w:rsidRDefault="001276D1" w:rsidP="001276D1">
      <w:pPr>
        <w:pStyle w:val="ListParagraph"/>
        <w:numPr>
          <w:ilvl w:val="2"/>
          <w:numId w:val="35"/>
        </w:numPr>
        <w:rPr>
          <w:rFonts w:ascii="Arial" w:hAnsi="Arial" w:cs="Arial"/>
          <w:sz w:val="21"/>
          <w:szCs w:val="21"/>
        </w:rPr>
      </w:pPr>
      <w:r w:rsidRPr="00C2005B">
        <w:rPr>
          <w:rFonts w:ascii="Arial" w:hAnsi="Arial" w:cs="Arial"/>
          <w:sz w:val="21"/>
          <w:szCs w:val="21"/>
        </w:rPr>
        <w:t>Annuity Link: allows you to link an annuity that is held at the annuity company to a brokerage account</w:t>
      </w:r>
    </w:p>
    <w:p w14:paraId="07DDD936" w14:textId="77777777" w:rsidR="001276D1" w:rsidRDefault="001276D1" w:rsidP="001276D1">
      <w:pPr>
        <w:pStyle w:val="ListParagraph"/>
        <w:numPr>
          <w:ilvl w:val="2"/>
          <w:numId w:val="35"/>
        </w:numPr>
        <w:rPr>
          <w:rFonts w:ascii="Arial" w:hAnsi="Arial" w:cs="Arial"/>
          <w:sz w:val="21"/>
          <w:szCs w:val="21"/>
        </w:rPr>
      </w:pPr>
      <w:r w:rsidRPr="00C2005B">
        <w:rPr>
          <w:rFonts w:ascii="Arial" w:hAnsi="Arial" w:cs="Arial"/>
          <w:sz w:val="21"/>
          <w:szCs w:val="21"/>
        </w:rPr>
        <w:t>WMP Manual Billing Adjustment: allows you to request an adjustment to fees that were charged to a WMP account</w:t>
      </w:r>
    </w:p>
    <w:p w14:paraId="64E29321" w14:textId="77777777" w:rsidR="001276D1" w:rsidRDefault="001276D1" w:rsidP="001276D1">
      <w:pPr>
        <w:pStyle w:val="ListParagraph"/>
        <w:numPr>
          <w:ilvl w:val="2"/>
          <w:numId w:val="35"/>
        </w:numPr>
        <w:rPr>
          <w:rFonts w:ascii="Arial" w:hAnsi="Arial" w:cs="Arial"/>
          <w:sz w:val="21"/>
          <w:szCs w:val="21"/>
        </w:rPr>
      </w:pPr>
      <w:r w:rsidRPr="00C2005B">
        <w:rPr>
          <w:rFonts w:ascii="Arial" w:hAnsi="Arial" w:cs="Arial"/>
          <w:sz w:val="21"/>
          <w:szCs w:val="21"/>
        </w:rPr>
        <w:t>WMP Service Request: used for general questions, issues, or requests that are in reference to a fee-based account. These requests are sent to the Investment Advisory team to resolve</w:t>
      </w:r>
    </w:p>
    <w:p w14:paraId="633340C3" w14:textId="77777777" w:rsidR="001276D1" w:rsidRPr="00C2005B" w:rsidRDefault="001276D1" w:rsidP="001276D1">
      <w:pPr>
        <w:pStyle w:val="ListParagraph"/>
        <w:numPr>
          <w:ilvl w:val="2"/>
          <w:numId w:val="35"/>
        </w:numPr>
        <w:rPr>
          <w:rFonts w:ascii="Arial" w:hAnsi="Arial" w:cs="Arial"/>
          <w:sz w:val="21"/>
          <w:szCs w:val="21"/>
        </w:rPr>
      </w:pPr>
      <w:r w:rsidRPr="00C2005B">
        <w:rPr>
          <w:rFonts w:ascii="Arial" w:hAnsi="Arial" w:cs="Arial"/>
          <w:sz w:val="21"/>
          <w:szCs w:val="21"/>
        </w:rPr>
        <w:t>Fee Based Account Conversion: allows you to convert an existing commissionable Retail Brokerage account to an advisory account. Note that the account will continue to be held at Pershing. Both the brokerage and the advisory accounts must already exist in order to submit this type of request</w:t>
      </w:r>
    </w:p>
    <w:p w14:paraId="404868A2" w14:textId="77777777" w:rsidR="001276D1" w:rsidRDefault="001276D1" w:rsidP="001276D1">
      <w:pPr>
        <w:pStyle w:val="ListParagraph"/>
        <w:numPr>
          <w:ilvl w:val="2"/>
          <w:numId w:val="35"/>
        </w:numPr>
        <w:rPr>
          <w:rFonts w:ascii="Arial" w:hAnsi="Arial" w:cs="Arial"/>
          <w:sz w:val="21"/>
          <w:szCs w:val="21"/>
        </w:rPr>
      </w:pPr>
      <w:r>
        <w:rPr>
          <w:rFonts w:ascii="Arial" w:hAnsi="Arial" w:cs="Arial"/>
          <w:sz w:val="21"/>
          <w:szCs w:val="21"/>
        </w:rPr>
        <w:t>Rates Management/Inquiry</w:t>
      </w:r>
    </w:p>
    <w:p w14:paraId="34E2E8FE" w14:textId="77777777" w:rsidR="001276D1" w:rsidRDefault="001276D1" w:rsidP="001276D1">
      <w:pPr>
        <w:pStyle w:val="ListParagraph"/>
        <w:numPr>
          <w:ilvl w:val="2"/>
          <w:numId w:val="35"/>
        </w:numPr>
        <w:rPr>
          <w:rFonts w:ascii="Arial" w:hAnsi="Arial" w:cs="Arial"/>
          <w:sz w:val="21"/>
          <w:szCs w:val="21"/>
        </w:rPr>
      </w:pPr>
      <w:r>
        <w:rPr>
          <w:rFonts w:ascii="Arial" w:hAnsi="Arial" w:cs="Arial"/>
          <w:sz w:val="21"/>
          <w:szCs w:val="21"/>
        </w:rPr>
        <w:t>IA Billing Termination</w:t>
      </w:r>
    </w:p>
    <w:p w14:paraId="00111F76" w14:textId="77777777" w:rsidR="001276D1" w:rsidRDefault="001276D1" w:rsidP="001276D1">
      <w:pPr>
        <w:pStyle w:val="ListParagraph"/>
        <w:numPr>
          <w:ilvl w:val="1"/>
          <w:numId w:val="35"/>
        </w:numPr>
        <w:rPr>
          <w:rFonts w:ascii="Arial" w:hAnsi="Arial" w:cs="Arial"/>
          <w:sz w:val="21"/>
          <w:szCs w:val="21"/>
        </w:rPr>
      </w:pPr>
      <w:r w:rsidRPr="00C2005B">
        <w:rPr>
          <w:rFonts w:ascii="Arial" w:hAnsi="Arial" w:cs="Arial"/>
          <w:sz w:val="21"/>
          <w:szCs w:val="21"/>
        </w:rPr>
        <w:t>Licensing</w:t>
      </w:r>
      <w:r>
        <w:rPr>
          <w:rFonts w:ascii="Arial" w:hAnsi="Arial" w:cs="Arial"/>
          <w:sz w:val="21"/>
          <w:szCs w:val="21"/>
        </w:rPr>
        <w:t xml:space="preserve"> &amp; Registration</w:t>
      </w:r>
    </w:p>
    <w:p w14:paraId="2BF09469" w14:textId="77777777" w:rsidR="001276D1" w:rsidRDefault="001276D1" w:rsidP="001276D1">
      <w:pPr>
        <w:pStyle w:val="ListParagraph"/>
        <w:numPr>
          <w:ilvl w:val="2"/>
          <w:numId w:val="35"/>
        </w:numPr>
        <w:rPr>
          <w:rFonts w:ascii="Arial" w:hAnsi="Arial" w:cs="Arial"/>
          <w:sz w:val="21"/>
          <w:szCs w:val="21"/>
        </w:rPr>
      </w:pPr>
      <w:r>
        <w:rPr>
          <w:rFonts w:ascii="Arial" w:hAnsi="Arial" w:cs="Arial"/>
          <w:sz w:val="21"/>
          <w:szCs w:val="21"/>
        </w:rPr>
        <w:t>Registration Maintenance</w:t>
      </w:r>
    </w:p>
    <w:p w14:paraId="477A4FDF" w14:textId="77777777" w:rsidR="001276D1" w:rsidRDefault="001276D1" w:rsidP="001276D1">
      <w:pPr>
        <w:pStyle w:val="ListParagraph"/>
        <w:numPr>
          <w:ilvl w:val="2"/>
          <w:numId w:val="35"/>
        </w:numPr>
        <w:rPr>
          <w:rFonts w:ascii="Arial" w:hAnsi="Arial" w:cs="Arial"/>
          <w:sz w:val="21"/>
          <w:szCs w:val="21"/>
        </w:rPr>
      </w:pPr>
      <w:r w:rsidRPr="00C2005B">
        <w:rPr>
          <w:rFonts w:ascii="Arial" w:hAnsi="Arial" w:cs="Arial"/>
          <w:sz w:val="21"/>
          <w:szCs w:val="21"/>
        </w:rPr>
        <w:t>State Registration</w:t>
      </w:r>
    </w:p>
    <w:p w14:paraId="3A56E951" w14:textId="77777777" w:rsidR="001276D1" w:rsidRDefault="001276D1" w:rsidP="001276D1">
      <w:pPr>
        <w:pStyle w:val="ListParagraph"/>
        <w:numPr>
          <w:ilvl w:val="2"/>
          <w:numId w:val="35"/>
        </w:numPr>
        <w:rPr>
          <w:rFonts w:ascii="Arial" w:hAnsi="Arial" w:cs="Arial"/>
          <w:sz w:val="21"/>
          <w:szCs w:val="21"/>
        </w:rPr>
      </w:pPr>
      <w:r w:rsidRPr="00C2005B">
        <w:rPr>
          <w:rFonts w:ascii="Arial" w:hAnsi="Arial" w:cs="Arial"/>
          <w:sz w:val="21"/>
          <w:szCs w:val="21"/>
        </w:rPr>
        <w:t>Branch Address &amp; Contact Info</w:t>
      </w:r>
    </w:p>
    <w:p w14:paraId="334190F5" w14:textId="77777777" w:rsidR="001276D1" w:rsidRDefault="001276D1" w:rsidP="001276D1">
      <w:pPr>
        <w:pStyle w:val="ListParagraph"/>
        <w:numPr>
          <w:ilvl w:val="2"/>
          <w:numId w:val="35"/>
        </w:numPr>
        <w:rPr>
          <w:rFonts w:ascii="Arial" w:hAnsi="Arial" w:cs="Arial"/>
          <w:sz w:val="21"/>
          <w:szCs w:val="21"/>
        </w:rPr>
      </w:pPr>
      <w:r w:rsidRPr="00C2005B">
        <w:rPr>
          <w:rFonts w:ascii="Arial" w:hAnsi="Arial" w:cs="Arial"/>
          <w:sz w:val="21"/>
          <w:szCs w:val="21"/>
        </w:rPr>
        <w:t>Insurance Carrier Appointments</w:t>
      </w:r>
    </w:p>
    <w:p w14:paraId="7562DA3F" w14:textId="77777777" w:rsidR="001276D1" w:rsidRDefault="001276D1" w:rsidP="001276D1">
      <w:pPr>
        <w:pStyle w:val="ListParagraph"/>
        <w:numPr>
          <w:ilvl w:val="2"/>
          <w:numId w:val="35"/>
        </w:numPr>
        <w:rPr>
          <w:rFonts w:ascii="Arial" w:hAnsi="Arial" w:cs="Arial"/>
          <w:sz w:val="21"/>
          <w:szCs w:val="21"/>
        </w:rPr>
      </w:pPr>
      <w:r w:rsidRPr="00C2005B">
        <w:rPr>
          <w:rFonts w:ascii="Arial" w:hAnsi="Arial" w:cs="Arial"/>
          <w:sz w:val="21"/>
          <w:szCs w:val="21"/>
        </w:rPr>
        <w:t>Exam Request</w:t>
      </w:r>
    </w:p>
    <w:p w14:paraId="6C5B9B85" w14:textId="77777777" w:rsidR="001276D1" w:rsidRDefault="001276D1" w:rsidP="001276D1">
      <w:pPr>
        <w:pStyle w:val="ListParagraph"/>
        <w:numPr>
          <w:ilvl w:val="2"/>
          <w:numId w:val="35"/>
        </w:numPr>
        <w:rPr>
          <w:rFonts w:ascii="Arial" w:hAnsi="Arial" w:cs="Arial"/>
          <w:sz w:val="21"/>
          <w:szCs w:val="21"/>
        </w:rPr>
      </w:pPr>
      <w:r w:rsidRPr="00C2005B">
        <w:rPr>
          <w:rFonts w:ascii="Arial" w:hAnsi="Arial" w:cs="Arial"/>
          <w:sz w:val="21"/>
          <w:szCs w:val="21"/>
        </w:rPr>
        <w:t>Personal &amp; Contact Info</w:t>
      </w:r>
    </w:p>
    <w:p w14:paraId="116A283E" w14:textId="77777777" w:rsidR="001276D1" w:rsidRDefault="001276D1" w:rsidP="001276D1">
      <w:pPr>
        <w:pStyle w:val="ListParagraph"/>
        <w:numPr>
          <w:ilvl w:val="1"/>
          <w:numId w:val="35"/>
        </w:numPr>
        <w:rPr>
          <w:rFonts w:ascii="Arial" w:hAnsi="Arial" w:cs="Arial"/>
          <w:sz w:val="21"/>
          <w:szCs w:val="21"/>
        </w:rPr>
      </w:pPr>
      <w:r>
        <w:rPr>
          <w:rFonts w:ascii="Arial" w:hAnsi="Arial" w:cs="Arial"/>
          <w:sz w:val="21"/>
          <w:szCs w:val="21"/>
        </w:rPr>
        <w:t>Marketing Reimbursement</w:t>
      </w:r>
    </w:p>
    <w:p w14:paraId="30968DCB" w14:textId="77777777" w:rsidR="001276D1" w:rsidRDefault="001276D1" w:rsidP="001276D1">
      <w:pPr>
        <w:pStyle w:val="ListParagraph"/>
        <w:numPr>
          <w:ilvl w:val="2"/>
          <w:numId w:val="35"/>
        </w:numPr>
        <w:rPr>
          <w:rFonts w:ascii="Arial" w:hAnsi="Arial" w:cs="Arial"/>
          <w:sz w:val="21"/>
          <w:szCs w:val="21"/>
        </w:rPr>
      </w:pPr>
      <w:r>
        <w:rPr>
          <w:rFonts w:ascii="Arial" w:hAnsi="Arial" w:cs="Arial"/>
          <w:sz w:val="21"/>
          <w:szCs w:val="21"/>
        </w:rPr>
        <w:t>Sponsorship – Entertainment</w:t>
      </w:r>
    </w:p>
    <w:p w14:paraId="1ACA7239" w14:textId="77777777" w:rsidR="001276D1" w:rsidRDefault="001276D1" w:rsidP="001276D1">
      <w:pPr>
        <w:pStyle w:val="ListParagraph"/>
        <w:numPr>
          <w:ilvl w:val="2"/>
          <w:numId w:val="35"/>
        </w:numPr>
        <w:rPr>
          <w:rFonts w:ascii="Arial" w:hAnsi="Arial" w:cs="Arial"/>
          <w:sz w:val="21"/>
          <w:szCs w:val="21"/>
        </w:rPr>
      </w:pPr>
      <w:r>
        <w:rPr>
          <w:rFonts w:ascii="Arial" w:hAnsi="Arial" w:cs="Arial"/>
          <w:sz w:val="21"/>
          <w:szCs w:val="21"/>
        </w:rPr>
        <w:t>Sponsorship – Seminar</w:t>
      </w:r>
    </w:p>
    <w:p w14:paraId="638CC780" w14:textId="77777777" w:rsidR="001276D1" w:rsidRDefault="001276D1" w:rsidP="001276D1">
      <w:pPr>
        <w:pStyle w:val="ListParagraph"/>
        <w:numPr>
          <w:ilvl w:val="2"/>
          <w:numId w:val="35"/>
        </w:numPr>
        <w:rPr>
          <w:rFonts w:ascii="Arial" w:hAnsi="Arial" w:cs="Arial"/>
          <w:sz w:val="21"/>
          <w:szCs w:val="21"/>
        </w:rPr>
      </w:pPr>
      <w:r>
        <w:rPr>
          <w:rFonts w:ascii="Arial" w:hAnsi="Arial" w:cs="Arial"/>
          <w:sz w:val="21"/>
          <w:szCs w:val="21"/>
        </w:rPr>
        <w:t>Sponsorship - General</w:t>
      </w:r>
    </w:p>
    <w:p w14:paraId="2ACE6EB1" w14:textId="77777777" w:rsidR="001276D1" w:rsidRDefault="001276D1" w:rsidP="001276D1">
      <w:pPr>
        <w:pStyle w:val="ListParagraph"/>
        <w:numPr>
          <w:ilvl w:val="1"/>
          <w:numId w:val="35"/>
        </w:numPr>
        <w:rPr>
          <w:rFonts w:ascii="Arial" w:hAnsi="Arial" w:cs="Arial"/>
          <w:sz w:val="21"/>
          <w:szCs w:val="21"/>
        </w:rPr>
      </w:pPr>
      <w:r w:rsidRPr="00C2005B">
        <w:rPr>
          <w:rFonts w:ascii="Arial" w:hAnsi="Arial" w:cs="Arial"/>
          <w:sz w:val="21"/>
          <w:szCs w:val="21"/>
        </w:rPr>
        <w:t>Advertising Supervision</w:t>
      </w:r>
    </w:p>
    <w:p w14:paraId="4C793313" w14:textId="677E95B8" w:rsidR="001276D1" w:rsidRDefault="001276D1" w:rsidP="001276D1">
      <w:pPr>
        <w:pStyle w:val="ListParagraph"/>
        <w:numPr>
          <w:ilvl w:val="2"/>
          <w:numId w:val="35"/>
        </w:numPr>
        <w:rPr>
          <w:rFonts w:ascii="Arial" w:hAnsi="Arial" w:cs="Arial"/>
          <w:sz w:val="21"/>
          <w:szCs w:val="21"/>
        </w:rPr>
      </w:pPr>
      <w:r w:rsidRPr="00C2005B">
        <w:rPr>
          <w:rFonts w:ascii="Arial" w:hAnsi="Arial" w:cs="Arial"/>
          <w:sz w:val="21"/>
          <w:szCs w:val="21"/>
        </w:rPr>
        <w:t>Correspondence: use to submit your monthly correspondence</w:t>
      </w:r>
    </w:p>
    <w:p w14:paraId="7E42A4D5" w14:textId="3A08D56F" w:rsidR="00B84EFA" w:rsidRDefault="00B84EFA" w:rsidP="00B84EFA">
      <w:pPr>
        <w:rPr>
          <w:rFonts w:ascii="Arial" w:hAnsi="Arial" w:cs="Arial"/>
          <w:sz w:val="21"/>
          <w:szCs w:val="21"/>
        </w:rPr>
      </w:pPr>
    </w:p>
    <w:p w14:paraId="7FF0C9E7" w14:textId="537EA72A" w:rsidR="00B84EFA" w:rsidRDefault="00B84EFA" w:rsidP="00B84EFA">
      <w:pPr>
        <w:rPr>
          <w:rFonts w:ascii="Arial" w:hAnsi="Arial" w:cs="Arial"/>
          <w:sz w:val="21"/>
          <w:szCs w:val="21"/>
        </w:rPr>
      </w:pPr>
    </w:p>
    <w:p w14:paraId="3CDFE707" w14:textId="74AEB92D" w:rsidR="00B84EFA" w:rsidRDefault="00B84EFA" w:rsidP="00B84EFA">
      <w:pPr>
        <w:rPr>
          <w:rFonts w:ascii="Arial" w:hAnsi="Arial" w:cs="Arial"/>
          <w:sz w:val="21"/>
          <w:szCs w:val="21"/>
        </w:rPr>
      </w:pPr>
    </w:p>
    <w:p w14:paraId="6E02F80B" w14:textId="02F2B237" w:rsidR="00B84EFA" w:rsidRDefault="00B84EFA" w:rsidP="00B84EFA">
      <w:pPr>
        <w:rPr>
          <w:rFonts w:ascii="Arial" w:hAnsi="Arial" w:cs="Arial"/>
          <w:sz w:val="21"/>
          <w:szCs w:val="21"/>
        </w:rPr>
      </w:pPr>
    </w:p>
    <w:p w14:paraId="33AB90F8" w14:textId="57E53B48" w:rsidR="00B84EFA" w:rsidRDefault="00B84EFA" w:rsidP="00B84EFA">
      <w:pPr>
        <w:rPr>
          <w:rFonts w:ascii="Arial" w:hAnsi="Arial" w:cs="Arial"/>
          <w:sz w:val="21"/>
          <w:szCs w:val="21"/>
        </w:rPr>
      </w:pPr>
    </w:p>
    <w:p w14:paraId="10202B0D" w14:textId="3D2048CC" w:rsidR="00B84EFA" w:rsidRDefault="00B84EFA" w:rsidP="00B84EFA">
      <w:pPr>
        <w:rPr>
          <w:rFonts w:ascii="Arial" w:hAnsi="Arial" w:cs="Arial"/>
          <w:sz w:val="21"/>
          <w:szCs w:val="21"/>
        </w:rPr>
      </w:pPr>
    </w:p>
    <w:p w14:paraId="1A9580FF" w14:textId="748263AA" w:rsidR="00B84EFA" w:rsidRDefault="00B84EFA" w:rsidP="00B84EFA">
      <w:pPr>
        <w:rPr>
          <w:rFonts w:ascii="Arial" w:hAnsi="Arial" w:cs="Arial"/>
          <w:sz w:val="21"/>
          <w:szCs w:val="21"/>
        </w:rPr>
      </w:pPr>
    </w:p>
    <w:p w14:paraId="49367754" w14:textId="498CB40C" w:rsidR="00B84EFA" w:rsidRDefault="00B84EFA" w:rsidP="00B84EFA">
      <w:pPr>
        <w:rPr>
          <w:rFonts w:ascii="Arial" w:hAnsi="Arial" w:cs="Arial"/>
          <w:sz w:val="21"/>
          <w:szCs w:val="21"/>
        </w:rPr>
      </w:pPr>
    </w:p>
    <w:p w14:paraId="35E404BB" w14:textId="079641A5" w:rsidR="00B84EFA" w:rsidRDefault="00B84EFA" w:rsidP="00B84EFA">
      <w:pPr>
        <w:rPr>
          <w:rFonts w:ascii="Arial" w:hAnsi="Arial" w:cs="Arial"/>
          <w:sz w:val="21"/>
          <w:szCs w:val="21"/>
        </w:rPr>
      </w:pPr>
    </w:p>
    <w:p w14:paraId="2A6103E6" w14:textId="77777777" w:rsidR="00B84EFA" w:rsidRPr="00B84EFA" w:rsidRDefault="00B84EFA" w:rsidP="00B84EFA">
      <w:pPr>
        <w:rPr>
          <w:rFonts w:ascii="Arial" w:hAnsi="Arial" w:cs="Arial"/>
          <w:sz w:val="21"/>
          <w:szCs w:val="21"/>
        </w:rPr>
      </w:pPr>
    </w:p>
    <w:p w14:paraId="60A93146" w14:textId="77777777" w:rsidR="001276D1" w:rsidRDefault="001276D1" w:rsidP="001276D1">
      <w:pPr>
        <w:pStyle w:val="ListParagraph"/>
        <w:numPr>
          <w:ilvl w:val="0"/>
          <w:numId w:val="35"/>
        </w:numPr>
        <w:rPr>
          <w:rFonts w:ascii="Arial" w:hAnsi="Arial" w:cs="Arial"/>
          <w:sz w:val="21"/>
          <w:szCs w:val="21"/>
        </w:rPr>
      </w:pPr>
      <w:r w:rsidRPr="00356EE6">
        <w:rPr>
          <w:rFonts w:ascii="Arial" w:hAnsi="Arial" w:cs="Arial"/>
          <w:sz w:val="21"/>
          <w:szCs w:val="21"/>
        </w:rPr>
        <w:lastRenderedPageBreak/>
        <w:t>Mass Archiving</w:t>
      </w:r>
    </w:p>
    <w:p w14:paraId="55D42E4F" w14:textId="77777777" w:rsidR="001276D1" w:rsidRDefault="001276D1" w:rsidP="001276D1">
      <w:pPr>
        <w:pStyle w:val="ListParagraph"/>
        <w:numPr>
          <w:ilvl w:val="1"/>
          <w:numId w:val="35"/>
        </w:numPr>
        <w:rPr>
          <w:rFonts w:ascii="Arial" w:hAnsi="Arial" w:cs="Arial"/>
          <w:sz w:val="21"/>
          <w:szCs w:val="21"/>
        </w:rPr>
      </w:pPr>
      <w:r w:rsidRPr="00356EE6">
        <w:rPr>
          <w:rFonts w:ascii="Arial" w:hAnsi="Arial" w:cs="Arial"/>
          <w:sz w:val="21"/>
          <w:szCs w:val="21"/>
        </w:rPr>
        <w:t xml:space="preserve">ServiceNet tickets that have the status of Closed Pending Confirmation may be mass archived. </w:t>
      </w:r>
    </w:p>
    <w:p w14:paraId="48016B69" w14:textId="77777777" w:rsidR="001276D1" w:rsidRDefault="001276D1" w:rsidP="001276D1">
      <w:pPr>
        <w:pStyle w:val="ListParagraph"/>
        <w:numPr>
          <w:ilvl w:val="1"/>
          <w:numId w:val="35"/>
        </w:numPr>
        <w:rPr>
          <w:rFonts w:ascii="Arial" w:hAnsi="Arial" w:cs="Arial"/>
          <w:sz w:val="21"/>
          <w:szCs w:val="21"/>
        </w:rPr>
      </w:pPr>
      <w:r w:rsidRPr="00356EE6">
        <w:rPr>
          <w:rFonts w:ascii="Arial" w:hAnsi="Arial" w:cs="Arial"/>
          <w:sz w:val="21"/>
          <w:szCs w:val="21"/>
        </w:rPr>
        <w:t>Any attempts to archive tickets with any other statuses will result in an error message.</w:t>
      </w:r>
    </w:p>
    <w:p w14:paraId="79826565" w14:textId="77777777" w:rsidR="001276D1" w:rsidRDefault="001276D1" w:rsidP="001276D1">
      <w:pPr>
        <w:pStyle w:val="ListParagraph"/>
        <w:numPr>
          <w:ilvl w:val="1"/>
          <w:numId w:val="35"/>
        </w:numPr>
        <w:rPr>
          <w:rFonts w:ascii="Arial" w:hAnsi="Arial" w:cs="Arial"/>
          <w:sz w:val="21"/>
          <w:szCs w:val="21"/>
        </w:rPr>
      </w:pPr>
      <w:r>
        <w:rPr>
          <w:rFonts w:ascii="Arial" w:hAnsi="Arial" w:cs="Arial"/>
          <w:sz w:val="21"/>
          <w:szCs w:val="21"/>
        </w:rPr>
        <w:t xml:space="preserve">To Mass Archive Tickets </w:t>
      </w:r>
    </w:p>
    <w:p w14:paraId="1A78D41F" w14:textId="77777777" w:rsidR="001276D1" w:rsidRDefault="001276D1" w:rsidP="001276D1">
      <w:pPr>
        <w:pStyle w:val="ListParagraph"/>
        <w:numPr>
          <w:ilvl w:val="2"/>
          <w:numId w:val="35"/>
        </w:numPr>
        <w:rPr>
          <w:rFonts w:ascii="Arial" w:hAnsi="Arial" w:cs="Arial"/>
          <w:sz w:val="21"/>
          <w:szCs w:val="21"/>
        </w:rPr>
      </w:pPr>
      <w:r w:rsidRPr="00356EE6">
        <w:rPr>
          <w:rFonts w:ascii="Arial" w:hAnsi="Arial" w:cs="Arial"/>
          <w:sz w:val="21"/>
          <w:szCs w:val="21"/>
        </w:rPr>
        <w:t>In ServiceNet, click on the dropdown menu and select Closed Pending Confirmation</w:t>
      </w:r>
    </w:p>
    <w:p w14:paraId="286E69A0" w14:textId="1E6D3087" w:rsidR="001276D1" w:rsidRDefault="001276D1" w:rsidP="001276D1">
      <w:pPr>
        <w:pStyle w:val="ListParagraph"/>
        <w:numPr>
          <w:ilvl w:val="2"/>
          <w:numId w:val="35"/>
        </w:numPr>
        <w:rPr>
          <w:rFonts w:ascii="Arial" w:hAnsi="Arial" w:cs="Arial"/>
          <w:sz w:val="21"/>
          <w:szCs w:val="21"/>
        </w:rPr>
      </w:pPr>
      <w:r w:rsidRPr="00356EE6">
        <w:rPr>
          <w:rFonts w:ascii="Arial" w:hAnsi="Arial" w:cs="Arial"/>
          <w:sz w:val="21"/>
          <w:szCs w:val="21"/>
        </w:rPr>
        <w:t>This will bring up a list of all pending close tickets. Click the box on the upper left sections of the list. This will highlight all closed pending confirm tickets. Then click Archive Tickets</w:t>
      </w:r>
    </w:p>
    <w:p w14:paraId="5DEB7E96" w14:textId="77777777" w:rsidR="001276D1" w:rsidRPr="001276D1" w:rsidRDefault="001276D1" w:rsidP="001276D1">
      <w:pPr>
        <w:pStyle w:val="ListParagraph"/>
        <w:ind w:left="2160"/>
        <w:rPr>
          <w:rFonts w:ascii="Arial" w:hAnsi="Arial" w:cs="Arial"/>
          <w:sz w:val="12"/>
          <w:szCs w:val="12"/>
        </w:rPr>
      </w:pPr>
    </w:p>
    <w:p w14:paraId="2ED6FA17" w14:textId="2E642EA3" w:rsidR="001276D1" w:rsidRDefault="001276D1" w:rsidP="001276D1">
      <w:pPr>
        <w:pStyle w:val="ListParagraph"/>
        <w:ind w:left="2160"/>
        <w:rPr>
          <w:rFonts w:ascii="Arial" w:hAnsi="Arial" w:cs="Arial"/>
          <w:sz w:val="21"/>
          <w:szCs w:val="21"/>
        </w:rPr>
      </w:pPr>
      <w:r w:rsidRPr="00541F11">
        <w:rPr>
          <w:noProof/>
        </w:rPr>
        <w:drawing>
          <wp:inline distT="0" distB="0" distL="0" distR="0" wp14:anchorId="10783B5D" wp14:editId="6F8A05E5">
            <wp:extent cx="3514725" cy="2047875"/>
            <wp:effectExtent l="0" t="0" r="9525"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4725" cy="2047875"/>
                    </a:xfrm>
                    <a:prstGeom prst="rect">
                      <a:avLst/>
                    </a:prstGeom>
                    <a:noFill/>
                    <a:ln>
                      <a:noFill/>
                    </a:ln>
                  </pic:spPr>
                </pic:pic>
              </a:graphicData>
            </a:graphic>
          </wp:inline>
        </w:drawing>
      </w:r>
    </w:p>
    <w:p w14:paraId="545DFD81" w14:textId="77777777" w:rsidR="001276D1" w:rsidRPr="001276D1" w:rsidRDefault="001276D1" w:rsidP="001276D1">
      <w:pPr>
        <w:pStyle w:val="ListParagraph"/>
        <w:ind w:left="2160"/>
        <w:rPr>
          <w:rFonts w:ascii="Arial" w:hAnsi="Arial" w:cs="Arial"/>
          <w:sz w:val="12"/>
          <w:szCs w:val="12"/>
        </w:rPr>
      </w:pPr>
    </w:p>
    <w:p w14:paraId="08450B77" w14:textId="77777777" w:rsidR="001276D1" w:rsidRDefault="001276D1" w:rsidP="001276D1">
      <w:pPr>
        <w:pStyle w:val="ListParagraph"/>
        <w:numPr>
          <w:ilvl w:val="2"/>
          <w:numId w:val="35"/>
        </w:numPr>
        <w:rPr>
          <w:rFonts w:ascii="Arial" w:hAnsi="Arial" w:cs="Arial"/>
          <w:sz w:val="21"/>
          <w:szCs w:val="21"/>
        </w:rPr>
      </w:pPr>
      <w:r w:rsidRPr="00356EE6">
        <w:rPr>
          <w:rFonts w:ascii="Arial" w:hAnsi="Arial" w:cs="Arial"/>
          <w:sz w:val="21"/>
          <w:szCs w:val="21"/>
        </w:rPr>
        <w:t>You will see this screen pop up asking you to confirm you wish to Close/Archive the tickets. Select the Close/Archive button to complete this task</w:t>
      </w:r>
    </w:p>
    <w:p w14:paraId="5BD5962A" w14:textId="77777777" w:rsidR="001276D1" w:rsidRDefault="001276D1" w:rsidP="001276D1">
      <w:pPr>
        <w:pStyle w:val="ListParagraph"/>
        <w:numPr>
          <w:ilvl w:val="0"/>
          <w:numId w:val="35"/>
        </w:numPr>
        <w:rPr>
          <w:rFonts w:ascii="Arial" w:hAnsi="Arial" w:cs="Arial"/>
          <w:sz w:val="21"/>
          <w:szCs w:val="21"/>
        </w:rPr>
      </w:pPr>
      <w:r w:rsidRPr="00356EE6">
        <w:rPr>
          <w:rFonts w:ascii="Arial" w:hAnsi="Arial" w:cs="Arial"/>
          <w:sz w:val="21"/>
          <w:szCs w:val="21"/>
        </w:rPr>
        <w:t>Set up Rep View in ServiceNet</w:t>
      </w:r>
    </w:p>
    <w:p w14:paraId="4E1B4F18" w14:textId="77777777" w:rsidR="001276D1" w:rsidRDefault="001276D1" w:rsidP="001276D1">
      <w:pPr>
        <w:pStyle w:val="ListParagraph"/>
        <w:numPr>
          <w:ilvl w:val="1"/>
          <w:numId w:val="35"/>
        </w:numPr>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660288" behindDoc="0" locked="0" layoutInCell="1" allowOverlap="1" wp14:anchorId="1D111B5A" wp14:editId="34531A99">
                <wp:simplePos x="0" y="0"/>
                <wp:positionH relativeFrom="column">
                  <wp:posOffset>5364480</wp:posOffset>
                </wp:positionH>
                <wp:positionV relativeFrom="paragraph">
                  <wp:posOffset>220980</wp:posOffset>
                </wp:positionV>
                <wp:extent cx="373380" cy="377190"/>
                <wp:effectExtent l="38100" t="19050" r="26670" b="41910"/>
                <wp:wrapNone/>
                <wp:docPr id="1" name="Straight Arrow Connector 1"/>
                <wp:cNvGraphicFramePr/>
                <a:graphic xmlns:a="http://schemas.openxmlformats.org/drawingml/2006/main">
                  <a:graphicData uri="http://schemas.microsoft.com/office/word/2010/wordprocessingShape">
                    <wps:wsp>
                      <wps:cNvCnPr/>
                      <wps:spPr>
                        <a:xfrm flipH="1">
                          <a:off x="0" y="0"/>
                          <a:ext cx="373380" cy="37719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D5E76F9" id="_x0000_t32" coordsize="21600,21600" o:spt="32" o:oned="t" path="m,l21600,21600e" filled="f">
                <v:path arrowok="t" fillok="f" o:connecttype="none"/>
                <o:lock v:ext="edit" shapetype="t"/>
              </v:shapetype>
              <v:shape id="Straight Arrow Connector 1" o:spid="_x0000_s1026" type="#_x0000_t32" style="position:absolute;margin-left:422.4pt;margin-top:17.4pt;width:29.4pt;height:29.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" strokecolor="red" strokeweight="2.25pt">
                <v:stroke endarrow="block" joinstyle="miter"/>
              </v:shape>
            </w:pict>
          </mc:Fallback>
        </mc:AlternateContent>
      </w:r>
      <w:r w:rsidRPr="00356EE6">
        <w:rPr>
          <w:rFonts w:ascii="Arial" w:hAnsi="Arial" w:cs="Arial"/>
          <w:sz w:val="21"/>
          <w:szCs w:val="21"/>
        </w:rPr>
        <w:t>Setting up Rep View will help you navigate the active tickets for one advisor in ServiceNet</w:t>
      </w:r>
    </w:p>
    <w:p w14:paraId="2BEEC378" w14:textId="08B61D05" w:rsidR="001276D1" w:rsidRDefault="001276D1" w:rsidP="001276D1">
      <w:pPr>
        <w:pStyle w:val="ListParagraph"/>
        <w:numPr>
          <w:ilvl w:val="1"/>
          <w:numId w:val="35"/>
        </w:numPr>
        <w:rPr>
          <w:rFonts w:ascii="Arial" w:hAnsi="Arial" w:cs="Arial"/>
          <w:sz w:val="21"/>
          <w:szCs w:val="21"/>
        </w:rPr>
      </w:pPr>
      <w:r w:rsidRPr="00356EE6">
        <w:rPr>
          <w:rFonts w:ascii="Arial" w:hAnsi="Arial" w:cs="Arial"/>
          <w:sz w:val="21"/>
          <w:szCs w:val="21"/>
        </w:rPr>
        <w:t>Here’s how to set up the view:</w:t>
      </w:r>
    </w:p>
    <w:p w14:paraId="01CD8FE4" w14:textId="3809FE17" w:rsidR="001276D1" w:rsidRDefault="001276D1" w:rsidP="001276D1">
      <w:pPr>
        <w:pStyle w:val="ListParagraph"/>
        <w:numPr>
          <w:ilvl w:val="2"/>
          <w:numId w:val="35"/>
        </w:numPr>
        <w:rPr>
          <w:rFonts w:ascii="Arial" w:hAnsi="Arial" w:cs="Arial"/>
          <w:sz w:val="21"/>
          <w:szCs w:val="21"/>
        </w:rPr>
      </w:pPr>
      <w:r w:rsidRPr="00356EE6">
        <w:rPr>
          <w:rFonts w:ascii="Arial" w:hAnsi="Arial" w:cs="Arial"/>
          <w:sz w:val="21"/>
          <w:szCs w:val="21"/>
        </w:rPr>
        <w:t>Click Create New View in ServiceNet</w:t>
      </w:r>
    </w:p>
    <w:p w14:paraId="208C0E36" w14:textId="77777777" w:rsidR="001276D1" w:rsidRPr="001276D1" w:rsidRDefault="001276D1" w:rsidP="001276D1">
      <w:pPr>
        <w:pStyle w:val="ListParagraph"/>
        <w:ind w:left="2160"/>
        <w:rPr>
          <w:rFonts w:ascii="Arial" w:hAnsi="Arial" w:cs="Arial"/>
          <w:sz w:val="12"/>
          <w:szCs w:val="12"/>
        </w:rPr>
      </w:pPr>
    </w:p>
    <w:p w14:paraId="4615C145" w14:textId="4D83FF5D" w:rsidR="001276D1" w:rsidRDefault="001276D1" w:rsidP="001276D1">
      <w:pPr>
        <w:pStyle w:val="ListParagraph"/>
        <w:ind w:left="2160"/>
        <w:rPr>
          <w:rFonts w:ascii="Arial" w:hAnsi="Arial" w:cs="Arial"/>
          <w:sz w:val="21"/>
          <w:szCs w:val="21"/>
        </w:rPr>
      </w:pPr>
      <w:r>
        <w:rPr>
          <w:noProof/>
        </w:rPr>
        <w:drawing>
          <wp:inline distT="0" distB="0" distL="0" distR="0" wp14:anchorId="73301D52" wp14:editId="17E1C668">
            <wp:extent cx="4469130" cy="37826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48818" cy="393474"/>
                    </a:xfrm>
                    <a:prstGeom prst="rect">
                      <a:avLst/>
                    </a:prstGeom>
                  </pic:spPr>
                </pic:pic>
              </a:graphicData>
            </a:graphic>
          </wp:inline>
        </w:drawing>
      </w:r>
    </w:p>
    <w:p w14:paraId="5BE8759D" w14:textId="77777777" w:rsidR="001276D1" w:rsidRPr="001276D1" w:rsidRDefault="001276D1" w:rsidP="001276D1">
      <w:pPr>
        <w:pStyle w:val="ListParagraph"/>
        <w:ind w:left="2160"/>
        <w:rPr>
          <w:rFonts w:ascii="Arial" w:hAnsi="Arial" w:cs="Arial"/>
          <w:sz w:val="12"/>
          <w:szCs w:val="12"/>
        </w:rPr>
      </w:pPr>
    </w:p>
    <w:p w14:paraId="35FE00C2" w14:textId="2DD92CC8" w:rsidR="00B84EFA" w:rsidRDefault="00B84EFA" w:rsidP="00B84EFA">
      <w:pPr>
        <w:pStyle w:val="ListParagraph"/>
        <w:ind w:left="2160"/>
        <w:rPr>
          <w:rFonts w:ascii="Arial" w:hAnsi="Arial" w:cs="Arial"/>
          <w:sz w:val="21"/>
          <w:szCs w:val="21"/>
        </w:rPr>
      </w:pPr>
    </w:p>
    <w:p w14:paraId="7F97AEB9" w14:textId="7916E6A4" w:rsidR="00B84EFA" w:rsidRDefault="00B84EFA" w:rsidP="00B84EFA">
      <w:pPr>
        <w:pStyle w:val="ListParagraph"/>
        <w:ind w:left="2160"/>
        <w:rPr>
          <w:rFonts w:ascii="Arial" w:hAnsi="Arial" w:cs="Arial"/>
          <w:sz w:val="21"/>
          <w:szCs w:val="21"/>
        </w:rPr>
      </w:pPr>
    </w:p>
    <w:p w14:paraId="7E9B1018" w14:textId="1DC565ED" w:rsidR="00B84EFA" w:rsidRDefault="00B84EFA" w:rsidP="00B84EFA">
      <w:pPr>
        <w:pStyle w:val="ListParagraph"/>
        <w:ind w:left="2160"/>
        <w:rPr>
          <w:rFonts w:ascii="Arial" w:hAnsi="Arial" w:cs="Arial"/>
          <w:sz w:val="21"/>
          <w:szCs w:val="21"/>
        </w:rPr>
      </w:pPr>
    </w:p>
    <w:p w14:paraId="38E3FCA8" w14:textId="1D607E6B" w:rsidR="00B84EFA" w:rsidRDefault="00B84EFA" w:rsidP="00B84EFA">
      <w:pPr>
        <w:pStyle w:val="ListParagraph"/>
        <w:ind w:left="2160"/>
        <w:rPr>
          <w:rFonts w:ascii="Arial" w:hAnsi="Arial" w:cs="Arial"/>
          <w:sz w:val="21"/>
          <w:szCs w:val="21"/>
        </w:rPr>
      </w:pPr>
    </w:p>
    <w:p w14:paraId="19DE89FE" w14:textId="096094D1" w:rsidR="00B84EFA" w:rsidRDefault="00B84EFA" w:rsidP="00B84EFA">
      <w:pPr>
        <w:pStyle w:val="ListParagraph"/>
        <w:ind w:left="2160"/>
        <w:rPr>
          <w:rFonts w:ascii="Arial" w:hAnsi="Arial" w:cs="Arial"/>
          <w:sz w:val="21"/>
          <w:szCs w:val="21"/>
        </w:rPr>
      </w:pPr>
    </w:p>
    <w:p w14:paraId="5939CA99" w14:textId="191E4406" w:rsidR="00B84EFA" w:rsidRDefault="00B84EFA" w:rsidP="00B84EFA">
      <w:pPr>
        <w:pStyle w:val="ListParagraph"/>
        <w:ind w:left="2160"/>
        <w:rPr>
          <w:rFonts w:ascii="Arial" w:hAnsi="Arial" w:cs="Arial"/>
          <w:sz w:val="21"/>
          <w:szCs w:val="21"/>
        </w:rPr>
      </w:pPr>
    </w:p>
    <w:p w14:paraId="392457FF" w14:textId="4250A5DB" w:rsidR="00B84EFA" w:rsidRDefault="00B84EFA" w:rsidP="00B84EFA">
      <w:pPr>
        <w:pStyle w:val="ListParagraph"/>
        <w:ind w:left="2160"/>
        <w:rPr>
          <w:rFonts w:ascii="Arial" w:hAnsi="Arial" w:cs="Arial"/>
          <w:sz w:val="21"/>
          <w:szCs w:val="21"/>
        </w:rPr>
      </w:pPr>
    </w:p>
    <w:p w14:paraId="2AF7A2B1" w14:textId="79293BDC" w:rsidR="00B84EFA" w:rsidRDefault="00B84EFA" w:rsidP="00B84EFA">
      <w:pPr>
        <w:pStyle w:val="ListParagraph"/>
        <w:ind w:left="2160"/>
        <w:rPr>
          <w:rFonts w:ascii="Arial" w:hAnsi="Arial" w:cs="Arial"/>
          <w:sz w:val="21"/>
          <w:szCs w:val="21"/>
        </w:rPr>
      </w:pPr>
    </w:p>
    <w:p w14:paraId="3DEA65C7" w14:textId="644F4AB3" w:rsidR="00B84EFA" w:rsidRDefault="00B84EFA" w:rsidP="00B84EFA">
      <w:pPr>
        <w:pStyle w:val="ListParagraph"/>
        <w:ind w:left="2160"/>
        <w:rPr>
          <w:rFonts w:ascii="Arial" w:hAnsi="Arial" w:cs="Arial"/>
          <w:sz w:val="21"/>
          <w:szCs w:val="21"/>
        </w:rPr>
      </w:pPr>
    </w:p>
    <w:p w14:paraId="50F192D6" w14:textId="5E9B0577" w:rsidR="00B84EFA" w:rsidRDefault="00B84EFA" w:rsidP="00B84EFA">
      <w:pPr>
        <w:pStyle w:val="ListParagraph"/>
        <w:ind w:left="2160"/>
        <w:rPr>
          <w:rFonts w:ascii="Arial" w:hAnsi="Arial" w:cs="Arial"/>
          <w:sz w:val="21"/>
          <w:szCs w:val="21"/>
        </w:rPr>
      </w:pPr>
    </w:p>
    <w:p w14:paraId="7C2D8B61" w14:textId="7A4910AE" w:rsidR="00B84EFA" w:rsidRDefault="00B84EFA" w:rsidP="00B84EFA">
      <w:pPr>
        <w:pStyle w:val="ListParagraph"/>
        <w:ind w:left="2160"/>
        <w:rPr>
          <w:rFonts w:ascii="Arial" w:hAnsi="Arial" w:cs="Arial"/>
          <w:sz w:val="21"/>
          <w:szCs w:val="21"/>
        </w:rPr>
      </w:pPr>
    </w:p>
    <w:p w14:paraId="6011DA92" w14:textId="27FAFA84" w:rsidR="00B84EFA" w:rsidRDefault="00B84EFA" w:rsidP="00B84EFA">
      <w:pPr>
        <w:pStyle w:val="ListParagraph"/>
        <w:ind w:left="2160"/>
        <w:rPr>
          <w:rFonts w:ascii="Arial" w:hAnsi="Arial" w:cs="Arial"/>
          <w:sz w:val="21"/>
          <w:szCs w:val="21"/>
        </w:rPr>
      </w:pPr>
    </w:p>
    <w:p w14:paraId="62696DDF" w14:textId="01A8EEA4" w:rsidR="00B84EFA" w:rsidRDefault="00B84EFA" w:rsidP="00B84EFA">
      <w:pPr>
        <w:pStyle w:val="ListParagraph"/>
        <w:ind w:left="2160"/>
        <w:rPr>
          <w:rFonts w:ascii="Arial" w:hAnsi="Arial" w:cs="Arial"/>
          <w:sz w:val="21"/>
          <w:szCs w:val="21"/>
        </w:rPr>
      </w:pPr>
    </w:p>
    <w:p w14:paraId="48D7A8E6" w14:textId="1477568D" w:rsidR="00B84EFA" w:rsidRDefault="00B84EFA" w:rsidP="00B84EFA">
      <w:pPr>
        <w:pStyle w:val="ListParagraph"/>
        <w:ind w:left="2160"/>
        <w:rPr>
          <w:rFonts w:ascii="Arial" w:hAnsi="Arial" w:cs="Arial"/>
          <w:sz w:val="21"/>
          <w:szCs w:val="21"/>
        </w:rPr>
      </w:pPr>
    </w:p>
    <w:p w14:paraId="414019BE" w14:textId="5328628B" w:rsidR="00B84EFA" w:rsidRDefault="00B84EFA" w:rsidP="00B84EFA">
      <w:pPr>
        <w:pStyle w:val="ListParagraph"/>
        <w:ind w:left="2160"/>
        <w:rPr>
          <w:rFonts w:ascii="Arial" w:hAnsi="Arial" w:cs="Arial"/>
          <w:sz w:val="21"/>
          <w:szCs w:val="21"/>
        </w:rPr>
      </w:pPr>
    </w:p>
    <w:p w14:paraId="4F594423" w14:textId="2E97E428" w:rsidR="00B84EFA" w:rsidRDefault="00B84EFA" w:rsidP="00B84EFA">
      <w:pPr>
        <w:pStyle w:val="ListParagraph"/>
        <w:ind w:left="2160"/>
        <w:rPr>
          <w:rFonts w:ascii="Arial" w:hAnsi="Arial" w:cs="Arial"/>
          <w:sz w:val="21"/>
          <w:szCs w:val="21"/>
        </w:rPr>
      </w:pPr>
    </w:p>
    <w:p w14:paraId="1418AC86" w14:textId="119F49EE" w:rsidR="00B84EFA" w:rsidRDefault="00B84EFA" w:rsidP="00B84EFA">
      <w:pPr>
        <w:pStyle w:val="ListParagraph"/>
        <w:ind w:left="2160"/>
        <w:rPr>
          <w:rFonts w:ascii="Arial" w:hAnsi="Arial" w:cs="Arial"/>
          <w:sz w:val="21"/>
          <w:szCs w:val="21"/>
        </w:rPr>
      </w:pPr>
    </w:p>
    <w:p w14:paraId="26E3DA3F" w14:textId="0E3871DD" w:rsidR="00B84EFA" w:rsidRDefault="00B84EFA" w:rsidP="00B84EFA">
      <w:pPr>
        <w:pStyle w:val="ListParagraph"/>
        <w:ind w:left="2160"/>
        <w:rPr>
          <w:rFonts w:ascii="Arial" w:hAnsi="Arial" w:cs="Arial"/>
          <w:sz w:val="21"/>
          <w:szCs w:val="21"/>
        </w:rPr>
      </w:pPr>
    </w:p>
    <w:p w14:paraId="2674EFFF" w14:textId="6F27D2C4" w:rsidR="00B84EFA" w:rsidRDefault="00B84EFA" w:rsidP="00B84EFA">
      <w:pPr>
        <w:pStyle w:val="ListParagraph"/>
        <w:ind w:left="2160"/>
        <w:rPr>
          <w:rFonts w:ascii="Arial" w:hAnsi="Arial" w:cs="Arial"/>
          <w:sz w:val="21"/>
          <w:szCs w:val="21"/>
        </w:rPr>
      </w:pPr>
    </w:p>
    <w:p w14:paraId="65CD8DD4" w14:textId="19C6FC1F" w:rsidR="00B84EFA" w:rsidRDefault="00B84EFA" w:rsidP="00B84EFA">
      <w:pPr>
        <w:pStyle w:val="ListParagraph"/>
        <w:ind w:left="2160"/>
        <w:rPr>
          <w:rFonts w:ascii="Arial" w:hAnsi="Arial" w:cs="Arial"/>
          <w:sz w:val="21"/>
          <w:szCs w:val="21"/>
        </w:rPr>
      </w:pPr>
    </w:p>
    <w:p w14:paraId="01C2FFA4" w14:textId="30D5E9E8" w:rsidR="00B84EFA" w:rsidRDefault="00B84EFA" w:rsidP="00B84EFA">
      <w:pPr>
        <w:pStyle w:val="ListParagraph"/>
        <w:ind w:left="2160"/>
        <w:rPr>
          <w:rFonts w:ascii="Arial" w:hAnsi="Arial" w:cs="Arial"/>
          <w:sz w:val="21"/>
          <w:szCs w:val="21"/>
        </w:rPr>
      </w:pPr>
    </w:p>
    <w:p w14:paraId="197B2D05" w14:textId="257AEB17" w:rsidR="00B84EFA" w:rsidRDefault="00B84EFA" w:rsidP="00B84EFA">
      <w:pPr>
        <w:pStyle w:val="ListParagraph"/>
        <w:ind w:left="2160"/>
        <w:rPr>
          <w:rFonts w:ascii="Arial" w:hAnsi="Arial" w:cs="Arial"/>
          <w:sz w:val="21"/>
          <w:szCs w:val="21"/>
        </w:rPr>
      </w:pPr>
    </w:p>
    <w:p w14:paraId="779995C3" w14:textId="77777777" w:rsidR="00B84EFA" w:rsidRPr="00B84EFA" w:rsidRDefault="00B84EFA" w:rsidP="00B84EFA">
      <w:pPr>
        <w:pStyle w:val="ListParagraph"/>
        <w:ind w:left="2160"/>
        <w:rPr>
          <w:rFonts w:ascii="Arial" w:hAnsi="Arial" w:cs="Arial"/>
          <w:sz w:val="21"/>
          <w:szCs w:val="21"/>
        </w:rPr>
      </w:pPr>
    </w:p>
    <w:p w14:paraId="4BA44AAF" w14:textId="6995E1A2" w:rsidR="001276D1" w:rsidRDefault="001276D1" w:rsidP="001276D1">
      <w:pPr>
        <w:pStyle w:val="ListParagraph"/>
        <w:numPr>
          <w:ilvl w:val="2"/>
          <w:numId w:val="35"/>
        </w:numPr>
        <w:rPr>
          <w:rFonts w:ascii="Arial" w:hAnsi="Arial" w:cs="Arial"/>
          <w:sz w:val="21"/>
          <w:szCs w:val="21"/>
        </w:rPr>
      </w:pPr>
      <w:r>
        <w:rPr>
          <w:rFonts w:ascii="Arial" w:hAnsi="Arial" w:cs="Arial"/>
          <w:sz w:val="21"/>
          <w:szCs w:val="21"/>
        </w:rPr>
        <w:lastRenderedPageBreak/>
        <w:t>On the screen that appears:</w:t>
      </w:r>
    </w:p>
    <w:p w14:paraId="73E59960" w14:textId="77777777" w:rsidR="001276D1" w:rsidRPr="001276D1" w:rsidRDefault="001276D1" w:rsidP="001276D1">
      <w:pPr>
        <w:pStyle w:val="ListParagraph"/>
        <w:ind w:left="2160"/>
        <w:rPr>
          <w:rFonts w:ascii="Arial" w:hAnsi="Arial" w:cs="Arial"/>
          <w:sz w:val="12"/>
          <w:szCs w:val="12"/>
        </w:rPr>
      </w:pPr>
    </w:p>
    <w:p w14:paraId="78D20B84" w14:textId="7660ADD4" w:rsidR="001276D1" w:rsidRDefault="007D26EE" w:rsidP="001276D1">
      <w:pPr>
        <w:pStyle w:val="ListParagraph"/>
        <w:ind w:left="2160"/>
        <w:rPr>
          <w:rFonts w:ascii="Arial" w:hAnsi="Arial" w:cs="Arial"/>
          <w:sz w:val="21"/>
          <w:szCs w:val="21"/>
        </w:rPr>
      </w:pPr>
      <w:r>
        <w:rPr>
          <w:noProof/>
        </w:rPr>
        <w:drawing>
          <wp:inline distT="0" distB="0" distL="0" distR="0" wp14:anchorId="75F9875D" wp14:editId="2203EA4C">
            <wp:extent cx="3701491" cy="3918133"/>
            <wp:effectExtent l="0" t="0" r="0" b="635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1"/>
                    <a:stretch>
                      <a:fillRect/>
                    </a:stretch>
                  </pic:blipFill>
                  <pic:spPr>
                    <a:xfrm>
                      <a:off x="0" y="0"/>
                      <a:ext cx="3710824" cy="3928012"/>
                    </a:xfrm>
                    <a:prstGeom prst="rect">
                      <a:avLst/>
                    </a:prstGeom>
                  </pic:spPr>
                </pic:pic>
              </a:graphicData>
            </a:graphic>
          </wp:inline>
        </w:drawing>
      </w:r>
    </w:p>
    <w:p w14:paraId="2C31318D" w14:textId="77777777" w:rsidR="001276D1" w:rsidRPr="001276D1" w:rsidRDefault="001276D1" w:rsidP="001276D1">
      <w:pPr>
        <w:pStyle w:val="ListParagraph"/>
        <w:ind w:left="2160"/>
        <w:rPr>
          <w:rFonts w:ascii="Arial" w:hAnsi="Arial" w:cs="Arial"/>
          <w:sz w:val="12"/>
          <w:szCs w:val="12"/>
        </w:rPr>
      </w:pPr>
    </w:p>
    <w:p w14:paraId="2D10AF08" w14:textId="77777777" w:rsidR="001276D1" w:rsidRDefault="001276D1" w:rsidP="001276D1">
      <w:pPr>
        <w:pStyle w:val="ListParagraph"/>
        <w:numPr>
          <w:ilvl w:val="3"/>
          <w:numId w:val="35"/>
        </w:numPr>
        <w:rPr>
          <w:rFonts w:ascii="Arial" w:hAnsi="Arial" w:cs="Arial"/>
          <w:sz w:val="21"/>
          <w:szCs w:val="21"/>
        </w:rPr>
      </w:pPr>
      <w:r>
        <w:rPr>
          <w:rFonts w:ascii="Arial" w:hAnsi="Arial" w:cs="Arial"/>
          <w:sz w:val="21"/>
          <w:szCs w:val="21"/>
        </w:rPr>
        <w:t>Type in the rep’s name as the View Name</w:t>
      </w:r>
    </w:p>
    <w:p w14:paraId="741784EB" w14:textId="77777777" w:rsidR="001276D1" w:rsidRDefault="001276D1" w:rsidP="001276D1">
      <w:pPr>
        <w:pStyle w:val="ListParagraph"/>
        <w:numPr>
          <w:ilvl w:val="3"/>
          <w:numId w:val="35"/>
        </w:numPr>
        <w:rPr>
          <w:rFonts w:ascii="Arial" w:hAnsi="Arial" w:cs="Arial"/>
          <w:sz w:val="21"/>
          <w:szCs w:val="21"/>
        </w:rPr>
      </w:pPr>
      <w:r>
        <w:rPr>
          <w:rFonts w:ascii="Arial" w:hAnsi="Arial" w:cs="Arial"/>
          <w:sz w:val="21"/>
          <w:szCs w:val="21"/>
        </w:rPr>
        <w:t xml:space="preserve">In Step 2, select Rep Name – Contains – All rep codes for the rep </w:t>
      </w:r>
    </w:p>
    <w:p w14:paraId="4553225B" w14:textId="77777777" w:rsidR="001276D1" w:rsidRDefault="001276D1" w:rsidP="001276D1">
      <w:pPr>
        <w:pStyle w:val="ListParagraph"/>
        <w:numPr>
          <w:ilvl w:val="3"/>
          <w:numId w:val="35"/>
        </w:numPr>
        <w:rPr>
          <w:rFonts w:ascii="Arial" w:hAnsi="Arial" w:cs="Arial"/>
          <w:sz w:val="21"/>
          <w:szCs w:val="21"/>
        </w:rPr>
      </w:pPr>
      <w:r>
        <w:rPr>
          <w:rFonts w:ascii="Arial" w:hAnsi="Arial" w:cs="Arial"/>
          <w:sz w:val="21"/>
          <w:szCs w:val="21"/>
        </w:rPr>
        <w:t>In Step 3, move the following fields to the Selected Fields box:</w:t>
      </w:r>
    </w:p>
    <w:p w14:paraId="2159E7FC" w14:textId="77777777" w:rsidR="001276D1" w:rsidRDefault="001276D1" w:rsidP="001276D1">
      <w:pPr>
        <w:pStyle w:val="ListParagraph"/>
        <w:numPr>
          <w:ilvl w:val="4"/>
          <w:numId w:val="35"/>
        </w:numPr>
        <w:rPr>
          <w:rFonts w:ascii="Arial" w:hAnsi="Arial" w:cs="Arial"/>
          <w:sz w:val="21"/>
          <w:szCs w:val="21"/>
        </w:rPr>
      </w:pPr>
      <w:r w:rsidRPr="00A15007">
        <w:rPr>
          <w:rFonts w:ascii="Arial" w:hAnsi="Arial" w:cs="Arial"/>
          <w:sz w:val="21"/>
          <w:szCs w:val="21"/>
        </w:rPr>
        <w:t>Ticket Number</w:t>
      </w:r>
    </w:p>
    <w:p w14:paraId="112569BE" w14:textId="77777777" w:rsidR="001276D1" w:rsidRDefault="001276D1" w:rsidP="001276D1">
      <w:pPr>
        <w:pStyle w:val="ListParagraph"/>
        <w:numPr>
          <w:ilvl w:val="4"/>
          <w:numId w:val="35"/>
        </w:numPr>
        <w:rPr>
          <w:rFonts w:ascii="Arial" w:hAnsi="Arial" w:cs="Arial"/>
          <w:sz w:val="21"/>
          <w:szCs w:val="21"/>
        </w:rPr>
      </w:pPr>
      <w:r w:rsidRPr="00A15007">
        <w:rPr>
          <w:rFonts w:ascii="Arial" w:hAnsi="Arial" w:cs="Arial"/>
          <w:sz w:val="21"/>
          <w:szCs w:val="21"/>
        </w:rPr>
        <w:t>Client Name</w:t>
      </w:r>
    </w:p>
    <w:p w14:paraId="63566487" w14:textId="77777777" w:rsidR="001276D1" w:rsidRDefault="001276D1" w:rsidP="001276D1">
      <w:pPr>
        <w:pStyle w:val="ListParagraph"/>
        <w:numPr>
          <w:ilvl w:val="4"/>
          <w:numId w:val="35"/>
        </w:numPr>
        <w:rPr>
          <w:rFonts w:ascii="Arial" w:hAnsi="Arial" w:cs="Arial"/>
          <w:sz w:val="21"/>
          <w:szCs w:val="21"/>
        </w:rPr>
      </w:pPr>
      <w:r w:rsidRPr="00A15007">
        <w:rPr>
          <w:rFonts w:ascii="Arial" w:hAnsi="Arial" w:cs="Arial"/>
          <w:sz w:val="21"/>
          <w:szCs w:val="21"/>
        </w:rPr>
        <w:t>Description</w:t>
      </w:r>
    </w:p>
    <w:p w14:paraId="045B8C54" w14:textId="77777777" w:rsidR="001276D1" w:rsidRDefault="001276D1" w:rsidP="001276D1">
      <w:pPr>
        <w:pStyle w:val="ListParagraph"/>
        <w:numPr>
          <w:ilvl w:val="4"/>
          <w:numId w:val="35"/>
        </w:numPr>
        <w:rPr>
          <w:rFonts w:ascii="Arial" w:hAnsi="Arial" w:cs="Arial"/>
          <w:sz w:val="21"/>
          <w:szCs w:val="21"/>
        </w:rPr>
      </w:pPr>
      <w:r w:rsidRPr="00A15007">
        <w:rPr>
          <w:rFonts w:ascii="Arial" w:hAnsi="Arial" w:cs="Arial"/>
          <w:sz w:val="21"/>
          <w:szCs w:val="21"/>
        </w:rPr>
        <w:t>Status</w:t>
      </w:r>
    </w:p>
    <w:p w14:paraId="47231A9A" w14:textId="77777777" w:rsidR="001276D1" w:rsidRDefault="001276D1" w:rsidP="001276D1">
      <w:pPr>
        <w:pStyle w:val="ListParagraph"/>
        <w:numPr>
          <w:ilvl w:val="4"/>
          <w:numId w:val="35"/>
        </w:numPr>
        <w:rPr>
          <w:rFonts w:ascii="Arial" w:hAnsi="Arial" w:cs="Arial"/>
          <w:sz w:val="21"/>
          <w:szCs w:val="21"/>
        </w:rPr>
      </w:pPr>
      <w:r w:rsidRPr="00A15007">
        <w:rPr>
          <w:rFonts w:ascii="Arial" w:hAnsi="Arial" w:cs="Arial"/>
          <w:sz w:val="21"/>
          <w:szCs w:val="21"/>
        </w:rPr>
        <w:t>Last Modified Date</w:t>
      </w:r>
    </w:p>
    <w:p w14:paraId="28C0669B" w14:textId="77777777" w:rsidR="001276D1" w:rsidRDefault="001276D1" w:rsidP="001276D1">
      <w:pPr>
        <w:pStyle w:val="ListParagraph"/>
        <w:numPr>
          <w:ilvl w:val="4"/>
          <w:numId w:val="35"/>
        </w:numPr>
        <w:rPr>
          <w:rFonts w:ascii="Arial" w:hAnsi="Arial" w:cs="Arial"/>
          <w:sz w:val="21"/>
          <w:szCs w:val="21"/>
        </w:rPr>
      </w:pPr>
      <w:r w:rsidRPr="00A15007">
        <w:rPr>
          <w:rFonts w:ascii="Arial" w:hAnsi="Arial" w:cs="Arial"/>
          <w:sz w:val="21"/>
          <w:szCs w:val="21"/>
        </w:rPr>
        <w:t>Rep Name.</w:t>
      </w:r>
    </w:p>
    <w:p w14:paraId="782D07EB" w14:textId="77777777" w:rsidR="001276D1" w:rsidRDefault="001276D1" w:rsidP="001276D1">
      <w:pPr>
        <w:pStyle w:val="ListParagraph"/>
        <w:numPr>
          <w:ilvl w:val="2"/>
          <w:numId w:val="35"/>
        </w:numPr>
        <w:rPr>
          <w:rFonts w:ascii="Arial" w:hAnsi="Arial" w:cs="Arial"/>
          <w:sz w:val="21"/>
          <w:szCs w:val="21"/>
        </w:rPr>
      </w:pPr>
      <w:r>
        <w:rPr>
          <w:rFonts w:ascii="Arial" w:hAnsi="Arial" w:cs="Arial"/>
          <w:sz w:val="21"/>
          <w:szCs w:val="21"/>
        </w:rPr>
        <w:t>Click Save</w:t>
      </w:r>
    </w:p>
    <w:p w14:paraId="6F480331" w14:textId="1C95C0D0" w:rsidR="00B84EFA" w:rsidRPr="007D26EE" w:rsidRDefault="001276D1" w:rsidP="00447CBE">
      <w:pPr>
        <w:pStyle w:val="ListParagraph"/>
        <w:numPr>
          <w:ilvl w:val="1"/>
          <w:numId w:val="35"/>
        </w:numPr>
        <w:rPr>
          <w:rFonts w:ascii="Arial" w:hAnsi="Arial" w:cs="Arial"/>
          <w:sz w:val="21"/>
          <w:szCs w:val="21"/>
        </w:rPr>
      </w:pPr>
      <w:r w:rsidRPr="007D26EE">
        <w:rPr>
          <w:rFonts w:ascii="Arial" w:hAnsi="Arial" w:cs="Arial"/>
          <w:sz w:val="21"/>
          <w:szCs w:val="21"/>
        </w:rPr>
        <w:t xml:space="preserve">Once the Rep View is set up, select the </w:t>
      </w:r>
      <w:proofErr w:type="gramStart"/>
      <w:r w:rsidRPr="007D26EE">
        <w:rPr>
          <w:rFonts w:ascii="Arial" w:hAnsi="Arial" w:cs="Arial"/>
          <w:sz w:val="21"/>
          <w:szCs w:val="21"/>
        </w:rPr>
        <w:t>rep</w:t>
      </w:r>
      <w:proofErr w:type="gramEnd"/>
      <w:r w:rsidRPr="007D26EE">
        <w:rPr>
          <w:rFonts w:ascii="Arial" w:hAnsi="Arial" w:cs="Arial"/>
          <w:sz w:val="21"/>
          <w:szCs w:val="21"/>
        </w:rPr>
        <w:t xml:space="preserve"> name in the drop-down menu to view to view all applicable tickets</w:t>
      </w:r>
    </w:p>
    <w:p w14:paraId="778FA4F9" w14:textId="7646ABA9" w:rsidR="001276D1" w:rsidRDefault="001276D1" w:rsidP="001276D1">
      <w:pPr>
        <w:pStyle w:val="ListParagraph"/>
        <w:numPr>
          <w:ilvl w:val="1"/>
          <w:numId w:val="35"/>
        </w:numPr>
        <w:rPr>
          <w:rFonts w:ascii="Arial" w:hAnsi="Arial" w:cs="Arial"/>
          <w:sz w:val="21"/>
          <w:szCs w:val="21"/>
        </w:rPr>
      </w:pPr>
      <w:r w:rsidRPr="00A15007">
        <w:rPr>
          <w:rFonts w:ascii="Arial" w:hAnsi="Arial" w:cs="Arial"/>
          <w:sz w:val="21"/>
          <w:szCs w:val="21"/>
        </w:rPr>
        <w:t>In order to see the tickets that need follow-up, you’ll want to sort the tickets by status in a reverse alphabetical order</w:t>
      </w:r>
    </w:p>
    <w:p w14:paraId="10347081" w14:textId="77777777" w:rsidR="001276D1" w:rsidRPr="001276D1" w:rsidRDefault="001276D1" w:rsidP="001276D1">
      <w:pPr>
        <w:pStyle w:val="ListParagraph"/>
        <w:ind w:left="1440"/>
        <w:rPr>
          <w:rFonts w:ascii="Arial" w:hAnsi="Arial" w:cs="Arial"/>
          <w:sz w:val="12"/>
          <w:szCs w:val="12"/>
        </w:rPr>
      </w:pPr>
    </w:p>
    <w:p w14:paraId="5CB8EF73" w14:textId="3812A1F6" w:rsidR="001276D1" w:rsidRDefault="001276D1" w:rsidP="001276D1">
      <w:pPr>
        <w:pStyle w:val="ListParagraph"/>
        <w:ind w:left="1440"/>
        <w:rPr>
          <w:rFonts w:ascii="Arial" w:hAnsi="Arial" w:cs="Arial"/>
          <w:sz w:val="21"/>
          <w:szCs w:val="21"/>
        </w:rPr>
      </w:pPr>
      <w:r w:rsidRPr="00541F11">
        <w:rPr>
          <w:noProof/>
        </w:rPr>
        <mc:AlternateContent>
          <mc:Choice Requires="wps">
            <w:drawing>
              <wp:anchor distT="0" distB="0" distL="114300" distR="114300" simplePos="0" relativeHeight="251659264" behindDoc="0" locked="0" layoutInCell="1" allowOverlap="1" wp14:anchorId="4DF89263" wp14:editId="5414BC47">
                <wp:simplePos x="0" y="0"/>
                <wp:positionH relativeFrom="column">
                  <wp:posOffset>1990725</wp:posOffset>
                </wp:positionH>
                <wp:positionV relativeFrom="paragraph">
                  <wp:posOffset>239395</wp:posOffset>
                </wp:positionV>
                <wp:extent cx="390525" cy="342900"/>
                <wp:effectExtent l="38100" t="0" r="28575" b="57150"/>
                <wp:wrapNone/>
                <wp:docPr id="74" name="Straight Arrow Connector 74"/>
                <wp:cNvGraphicFramePr/>
                <a:graphic xmlns:a="http://schemas.openxmlformats.org/drawingml/2006/main">
                  <a:graphicData uri="http://schemas.microsoft.com/office/word/2010/wordprocessingShape">
                    <wps:wsp>
                      <wps:cNvCnPr/>
                      <wps:spPr>
                        <a:xfrm flipH="1">
                          <a:off x="0" y="0"/>
                          <a:ext cx="390525" cy="342900"/>
                        </a:xfrm>
                        <a:prstGeom prst="straightConnector1">
                          <a:avLst/>
                        </a:prstGeom>
                        <a:ln>
                          <a:solidFill>
                            <a:schemeClr val="accent6">
                              <a:lumMod val="75000"/>
                            </a:schemeClr>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D5776D" id="Straight Arrow Connector 74" o:spid="_x0000_s1026" type="#_x0000_t32" style="position:absolute;margin-left:156.75pt;margin-top:18.85pt;width:30.75pt;height:27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" strokecolor="#538135 [2409]" strokeweight=".5pt">
                <v:stroke endarrow="block" joinstyle="miter"/>
              </v:shape>
            </w:pict>
          </mc:Fallback>
        </mc:AlternateContent>
      </w:r>
      <w:r w:rsidRPr="00541F11">
        <w:rPr>
          <w:noProof/>
        </w:rPr>
        <w:drawing>
          <wp:inline distT="0" distB="0" distL="0" distR="0" wp14:anchorId="3A87C13E" wp14:editId="39851640">
            <wp:extent cx="2543175" cy="1733550"/>
            <wp:effectExtent l="0" t="0" r="952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2">
                      <a:extLst>
                        <a:ext uri="{28A0092B-C50C-407E-A947-70E740481C1C}">
                          <a14:useLocalDpi xmlns:a14="http://schemas.microsoft.com/office/drawing/2010/main" val="0"/>
                        </a:ext>
                      </a:extLst>
                    </a:blip>
                    <a:srcRect t="5208"/>
                    <a:stretch/>
                  </pic:blipFill>
                  <pic:spPr bwMode="auto">
                    <a:xfrm>
                      <a:off x="0" y="0"/>
                      <a:ext cx="2543175" cy="1733550"/>
                    </a:xfrm>
                    <a:prstGeom prst="rect">
                      <a:avLst/>
                    </a:prstGeom>
                    <a:noFill/>
                    <a:ln>
                      <a:noFill/>
                    </a:ln>
                    <a:extLst>
                      <a:ext uri="{53640926-AAD7-44D8-BBD7-CCE9431645EC}">
                        <a14:shadowObscured xmlns:a14="http://schemas.microsoft.com/office/drawing/2010/main"/>
                      </a:ext>
                    </a:extLst>
                  </pic:spPr>
                </pic:pic>
              </a:graphicData>
            </a:graphic>
          </wp:inline>
        </w:drawing>
      </w:r>
    </w:p>
    <w:p w14:paraId="3DDC2F43" w14:textId="77777777" w:rsidR="007D26EE" w:rsidRPr="00A15007" w:rsidRDefault="007D26EE" w:rsidP="001276D1">
      <w:pPr>
        <w:pStyle w:val="ListParagraph"/>
        <w:ind w:left="1440"/>
        <w:rPr>
          <w:rFonts w:ascii="Arial" w:hAnsi="Arial" w:cs="Arial"/>
          <w:sz w:val="21"/>
          <w:szCs w:val="21"/>
        </w:rPr>
      </w:pPr>
    </w:p>
    <w:p w14:paraId="3DC6E685" w14:textId="77777777" w:rsidR="001276D1" w:rsidRPr="00541F11" w:rsidRDefault="001276D1" w:rsidP="001276D1">
      <w:pPr>
        <w:pStyle w:val="ListParagraph"/>
        <w:ind w:left="1080"/>
        <w:rPr>
          <w:rFonts w:ascii="Arial" w:hAnsi="Arial" w:cs="Arial"/>
          <w:sz w:val="21"/>
          <w:szCs w:val="21"/>
        </w:rPr>
      </w:pPr>
    </w:p>
    <w:p w14:paraId="5D3088C6" w14:textId="6727B15A" w:rsidR="00913EC5" w:rsidRDefault="0077742B" w:rsidP="0063278D">
      <w:pPr>
        <w:spacing w:after="0" w:line="240" w:lineRule="auto"/>
        <w:rPr>
          <w:rFonts w:ascii="Arial" w:hAnsi="Arial" w:cs="Arial"/>
          <w:b/>
          <w:color w:val="BF8F00" w:themeColor="accent4" w:themeShade="BF"/>
          <w:sz w:val="12"/>
          <w:szCs w:val="12"/>
        </w:rPr>
      </w:pPr>
      <w:r w:rsidRPr="0063278D">
        <w:rPr>
          <w:rFonts w:ascii="Arial" w:hAnsi="Arial" w:cs="Arial"/>
          <w:b/>
          <w:color w:val="BF8F00" w:themeColor="accent4" w:themeShade="BF"/>
        </w:rPr>
        <w:lastRenderedPageBreak/>
        <w:t>References</w:t>
      </w:r>
    </w:p>
    <w:p w14:paraId="78CBBDDE" w14:textId="77777777" w:rsidR="00CC5011" w:rsidRPr="00CC5011" w:rsidRDefault="00CC5011" w:rsidP="00CC5011">
      <w:pPr>
        <w:spacing w:after="0" w:line="240" w:lineRule="auto"/>
        <w:rPr>
          <w:rFonts w:ascii="Arial" w:hAnsi="Arial" w:cs="Arial"/>
          <w:b/>
          <w:color w:val="BF8F00" w:themeColor="accent4" w:themeShade="BF"/>
          <w:sz w:val="12"/>
          <w:szCs w:val="12"/>
        </w:rPr>
      </w:pPr>
    </w:p>
    <w:p w14:paraId="1A440ED2" w14:textId="41351BD3" w:rsidR="00C842EA" w:rsidRPr="00CC5011" w:rsidRDefault="00B84EFA" w:rsidP="00CC5011">
      <w:pPr>
        <w:spacing w:after="0" w:line="240" w:lineRule="auto"/>
        <w:rPr>
          <w:rFonts w:ascii="Arial" w:hAnsi="Arial" w:cs="Arial"/>
          <w:sz w:val="21"/>
          <w:szCs w:val="21"/>
        </w:rPr>
      </w:pPr>
      <w:r>
        <w:rPr>
          <w:rFonts w:ascii="Arial" w:hAnsi="Arial" w:cs="Arial"/>
          <w:sz w:val="21"/>
          <w:szCs w:val="21"/>
        </w:rPr>
        <w:t>N/A</w:t>
      </w:r>
    </w:p>
    <w:p w14:paraId="5A558CEE" w14:textId="77777777" w:rsidR="00CC5011" w:rsidRPr="00CC5011" w:rsidRDefault="00CC5011" w:rsidP="00CC5011">
      <w:pPr>
        <w:spacing w:after="0" w:line="240" w:lineRule="auto"/>
        <w:rPr>
          <w:rFonts w:ascii="Arial" w:hAnsi="Arial" w:cs="Arial"/>
          <w:sz w:val="21"/>
          <w:szCs w:val="21"/>
        </w:rPr>
      </w:pPr>
    </w:p>
    <w:p w14:paraId="622C2446" w14:textId="498E0FB6" w:rsidR="00913EC5" w:rsidRDefault="00913EC5" w:rsidP="00CC5011">
      <w:pPr>
        <w:spacing w:after="0" w:line="240" w:lineRule="auto"/>
        <w:rPr>
          <w:rFonts w:ascii="Arial" w:hAnsi="Arial" w:cs="Arial"/>
          <w:b/>
          <w:color w:val="BF8F00" w:themeColor="accent4" w:themeShade="BF"/>
          <w:sz w:val="12"/>
          <w:szCs w:val="12"/>
        </w:rPr>
      </w:pPr>
      <w:r w:rsidRPr="00B82DF6">
        <w:rPr>
          <w:rFonts w:ascii="Arial" w:hAnsi="Arial" w:cs="Arial"/>
          <w:b/>
          <w:color w:val="BF8F00" w:themeColor="accent4" w:themeShade="BF"/>
        </w:rPr>
        <w:t>Revision History</w:t>
      </w:r>
    </w:p>
    <w:p w14:paraId="69FD82EB" w14:textId="77777777" w:rsidR="00CC5011" w:rsidRPr="00CC5011" w:rsidRDefault="00CC5011" w:rsidP="00CC5011">
      <w:pPr>
        <w:spacing w:after="0" w:line="240" w:lineRule="auto"/>
        <w:rPr>
          <w:rFonts w:ascii="Arial" w:hAnsi="Arial" w:cs="Arial"/>
          <w:b/>
          <w:color w:val="BF8F00" w:themeColor="accent4" w:themeShade="BF"/>
          <w:sz w:val="12"/>
          <w:szCs w:val="12"/>
        </w:rPr>
      </w:pPr>
    </w:p>
    <w:tbl>
      <w:tblPr>
        <w:tblW w:w="10430" w:type="dxa"/>
        <w:tblLook w:val="04A0" w:firstRow="1" w:lastRow="0" w:firstColumn="1" w:lastColumn="0" w:noHBand="0" w:noVBand="1"/>
      </w:tblPr>
      <w:tblGrid>
        <w:gridCol w:w="1430"/>
        <w:gridCol w:w="1890"/>
        <w:gridCol w:w="7110"/>
      </w:tblGrid>
      <w:tr w:rsidR="00040688" w:rsidRPr="00914115" w14:paraId="71E0F58D" w14:textId="77777777" w:rsidTr="00B46060">
        <w:trPr>
          <w:trHeight w:val="223"/>
        </w:trPr>
        <w:tc>
          <w:tcPr>
            <w:tcW w:w="1430" w:type="dxa"/>
            <w:tcBorders>
              <w:top w:val="single" w:sz="8" w:space="0" w:color="auto"/>
              <w:left w:val="single" w:sz="8" w:space="0" w:color="auto"/>
              <w:bottom w:val="single" w:sz="4" w:space="0" w:color="auto"/>
              <w:right w:val="single" w:sz="4" w:space="0" w:color="auto"/>
            </w:tcBorders>
            <w:shd w:val="clear" w:color="000000" w:fill="008080"/>
            <w:vAlign w:val="center"/>
            <w:hideMark/>
          </w:tcPr>
          <w:p w14:paraId="4BCF1F3B" w14:textId="77777777" w:rsidR="00040688" w:rsidRPr="00914115" w:rsidRDefault="00040688" w:rsidP="00040688">
            <w:pPr>
              <w:spacing w:after="0" w:line="240" w:lineRule="auto"/>
              <w:rPr>
                <w:rFonts w:ascii="Arial" w:eastAsia="Times New Roman" w:hAnsi="Arial" w:cs="Arial"/>
                <w:b/>
                <w:bCs/>
                <w:color w:val="FFFFFF"/>
                <w:sz w:val="18"/>
                <w:szCs w:val="18"/>
              </w:rPr>
            </w:pPr>
            <w:r w:rsidRPr="00914115">
              <w:rPr>
                <w:rFonts w:ascii="Arial" w:eastAsia="Times New Roman" w:hAnsi="Arial" w:cs="Arial"/>
                <w:b/>
                <w:bCs/>
                <w:color w:val="FFFFFF" w:themeColor="background1"/>
                <w:sz w:val="18"/>
                <w:szCs w:val="18"/>
              </w:rPr>
              <w:t>Revision Date</w:t>
            </w:r>
          </w:p>
        </w:tc>
        <w:tc>
          <w:tcPr>
            <w:tcW w:w="1890" w:type="dxa"/>
            <w:tcBorders>
              <w:top w:val="single" w:sz="8" w:space="0" w:color="auto"/>
              <w:left w:val="nil"/>
              <w:bottom w:val="single" w:sz="4" w:space="0" w:color="auto"/>
              <w:right w:val="single" w:sz="4" w:space="0" w:color="auto"/>
            </w:tcBorders>
            <w:shd w:val="clear" w:color="000000" w:fill="008080"/>
            <w:vAlign w:val="center"/>
            <w:hideMark/>
          </w:tcPr>
          <w:p w14:paraId="63EDF1B9" w14:textId="77777777" w:rsidR="00040688" w:rsidRPr="00914115" w:rsidRDefault="00040688" w:rsidP="00040688">
            <w:pPr>
              <w:spacing w:after="0" w:line="240" w:lineRule="auto"/>
              <w:rPr>
                <w:rFonts w:ascii="Arial" w:eastAsia="Times New Roman" w:hAnsi="Arial" w:cs="Arial"/>
                <w:b/>
                <w:bCs/>
                <w:color w:val="FFFFFF"/>
                <w:sz w:val="18"/>
                <w:szCs w:val="18"/>
              </w:rPr>
            </w:pPr>
            <w:r w:rsidRPr="00914115">
              <w:rPr>
                <w:rFonts w:ascii="Arial" w:eastAsia="Times New Roman" w:hAnsi="Arial" w:cs="Arial"/>
                <w:b/>
                <w:bCs/>
                <w:color w:val="FFFFFF" w:themeColor="background1"/>
                <w:sz w:val="18"/>
                <w:szCs w:val="18"/>
              </w:rPr>
              <w:t>Revised By</w:t>
            </w:r>
          </w:p>
        </w:tc>
        <w:tc>
          <w:tcPr>
            <w:tcW w:w="7110" w:type="dxa"/>
            <w:tcBorders>
              <w:top w:val="single" w:sz="8" w:space="0" w:color="auto"/>
              <w:left w:val="nil"/>
              <w:bottom w:val="single" w:sz="4" w:space="0" w:color="auto"/>
              <w:right w:val="single" w:sz="8" w:space="0" w:color="auto"/>
            </w:tcBorders>
            <w:shd w:val="clear" w:color="000000" w:fill="008080"/>
            <w:vAlign w:val="center"/>
            <w:hideMark/>
          </w:tcPr>
          <w:p w14:paraId="3A5F3780" w14:textId="77777777" w:rsidR="00040688" w:rsidRPr="00914115" w:rsidRDefault="00040688" w:rsidP="00040688">
            <w:pPr>
              <w:spacing w:after="0" w:line="240" w:lineRule="auto"/>
              <w:rPr>
                <w:rFonts w:ascii="Arial" w:eastAsia="Times New Roman" w:hAnsi="Arial" w:cs="Arial"/>
                <w:b/>
                <w:bCs/>
                <w:color w:val="FFFFFF"/>
                <w:sz w:val="18"/>
                <w:szCs w:val="18"/>
              </w:rPr>
            </w:pPr>
            <w:r w:rsidRPr="00914115">
              <w:rPr>
                <w:rFonts w:ascii="Arial" w:eastAsia="Times New Roman" w:hAnsi="Arial" w:cs="Arial"/>
                <w:b/>
                <w:bCs/>
                <w:color w:val="FFFFFF" w:themeColor="background1"/>
                <w:sz w:val="18"/>
                <w:szCs w:val="18"/>
              </w:rPr>
              <w:t>Revision Notes</w:t>
            </w:r>
          </w:p>
        </w:tc>
      </w:tr>
      <w:tr w:rsidR="00040688" w:rsidRPr="00914115" w14:paraId="78B2119C" w14:textId="77777777" w:rsidTr="00B46060">
        <w:trPr>
          <w:trHeight w:val="170"/>
        </w:trPr>
        <w:tc>
          <w:tcPr>
            <w:tcW w:w="1430" w:type="dxa"/>
            <w:tcBorders>
              <w:top w:val="nil"/>
              <w:left w:val="single" w:sz="8" w:space="0" w:color="auto"/>
              <w:bottom w:val="single" w:sz="4" w:space="0" w:color="auto"/>
              <w:right w:val="single" w:sz="4" w:space="0" w:color="auto"/>
            </w:tcBorders>
            <w:shd w:val="clear" w:color="auto" w:fill="auto"/>
            <w:vAlign w:val="center"/>
            <w:hideMark/>
          </w:tcPr>
          <w:p w14:paraId="5E390A12" w14:textId="73156968" w:rsidR="00040688" w:rsidRPr="00914115" w:rsidRDefault="002A5D6A" w:rsidP="00040688">
            <w:pPr>
              <w:spacing w:after="0" w:line="240" w:lineRule="auto"/>
              <w:rPr>
                <w:rFonts w:ascii="Arial" w:eastAsia="Times New Roman" w:hAnsi="Arial" w:cs="Arial"/>
                <w:color w:val="000000"/>
                <w:sz w:val="18"/>
                <w:szCs w:val="18"/>
              </w:rPr>
            </w:pPr>
            <w:r w:rsidRPr="00914115">
              <w:rPr>
                <w:rFonts w:ascii="Arial" w:eastAsia="Times New Roman" w:hAnsi="Arial" w:cs="Arial"/>
                <w:color w:val="000000"/>
                <w:sz w:val="18"/>
                <w:szCs w:val="18"/>
              </w:rPr>
              <w:t>11/14</w:t>
            </w:r>
            <w:r w:rsidR="00AF58F3" w:rsidRPr="00914115">
              <w:rPr>
                <w:rFonts w:ascii="Arial" w:eastAsia="Times New Roman" w:hAnsi="Arial" w:cs="Arial"/>
                <w:color w:val="000000"/>
                <w:sz w:val="18"/>
                <w:szCs w:val="18"/>
              </w:rPr>
              <w:t>/2022</w:t>
            </w:r>
          </w:p>
        </w:tc>
        <w:tc>
          <w:tcPr>
            <w:tcW w:w="1890" w:type="dxa"/>
            <w:tcBorders>
              <w:top w:val="nil"/>
              <w:left w:val="nil"/>
              <w:bottom w:val="single" w:sz="4" w:space="0" w:color="auto"/>
              <w:right w:val="single" w:sz="4" w:space="0" w:color="auto"/>
            </w:tcBorders>
            <w:shd w:val="clear" w:color="auto" w:fill="auto"/>
            <w:vAlign w:val="center"/>
            <w:hideMark/>
          </w:tcPr>
          <w:p w14:paraId="4D444B73" w14:textId="77777777" w:rsidR="00040688" w:rsidRPr="00914115" w:rsidRDefault="00040688" w:rsidP="00CC5011">
            <w:pPr>
              <w:spacing w:after="0" w:line="240" w:lineRule="auto"/>
              <w:jc w:val="both"/>
              <w:rPr>
                <w:rFonts w:ascii="Arial" w:eastAsia="Times New Roman" w:hAnsi="Arial" w:cs="Arial"/>
                <w:color w:val="000000"/>
                <w:sz w:val="18"/>
                <w:szCs w:val="18"/>
              </w:rPr>
            </w:pPr>
            <w:r w:rsidRPr="00914115">
              <w:rPr>
                <w:rFonts w:ascii="Arial" w:eastAsia="Times New Roman" w:hAnsi="Arial" w:cs="Arial"/>
                <w:color w:val="000000"/>
                <w:sz w:val="18"/>
                <w:szCs w:val="18"/>
              </w:rPr>
              <w:t>Katie Weinschenk</w:t>
            </w:r>
          </w:p>
        </w:tc>
        <w:tc>
          <w:tcPr>
            <w:tcW w:w="7110" w:type="dxa"/>
            <w:tcBorders>
              <w:top w:val="nil"/>
              <w:left w:val="nil"/>
              <w:bottom w:val="single" w:sz="4" w:space="0" w:color="auto"/>
              <w:right w:val="single" w:sz="8" w:space="0" w:color="auto"/>
            </w:tcBorders>
            <w:shd w:val="clear" w:color="auto" w:fill="auto"/>
            <w:vAlign w:val="center"/>
            <w:hideMark/>
          </w:tcPr>
          <w:p w14:paraId="500F5EBB" w14:textId="77777777" w:rsidR="00040688" w:rsidRPr="00914115" w:rsidRDefault="00040688" w:rsidP="00040688">
            <w:pPr>
              <w:spacing w:after="0" w:line="240" w:lineRule="auto"/>
              <w:rPr>
                <w:rFonts w:ascii="Arial" w:eastAsia="Times New Roman" w:hAnsi="Arial" w:cs="Arial"/>
                <w:color w:val="000000"/>
                <w:sz w:val="18"/>
                <w:szCs w:val="18"/>
              </w:rPr>
            </w:pPr>
            <w:r w:rsidRPr="00914115">
              <w:rPr>
                <w:rFonts w:ascii="Arial" w:eastAsia="Times New Roman" w:hAnsi="Arial" w:cs="Arial"/>
                <w:color w:val="000000"/>
                <w:sz w:val="18"/>
                <w:szCs w:val="18"/>
              </w:rPr>
              <w:t>Procedure Created</w:t>
            </w:r>
          </w:p>
        </w:tc>
      </w:tr>
      <w:tr w:rsidR="00040688" w:rsidRPr="00914115" w14:paraId="0D029BA7" w14:textId="77777777" w:rsidTr="00B46060">
        <w:trPr>
          <w:trHeight w:val="152"/>
        </w:trPr>
        <w:tc>
          <w:tcPr>
            <w:tcW w:w="1430" w:type="dxa"/>
            <w:tcBorders>
              <w:top w:val="nil"/>
              <w:left w:val="single" w:sz="8" w:space="0" w:color="auto"/>
              <w:bottom w:val="single" w:sz="8" w:space="0" w:color="auto"/>
              <w:right w:val="single" w:sz="4" w:space="0" w:color="auto"/>
            </w:tcBorders>
            <w:shd w:val="clear" w:color="auto" w:fill="auto"/>
            <w:vAlign w:val="center"/>
            <w:hideMark/>
          </w:tcPr>
          <w:p w14:paraId="625A7A2B" w14:textId="77777777" w:rsidR="00040688" w:rsidRPr="00914115" w:rsidRDefault="00040688" w:rsidP="00040688">
            <w:pPr>
              <w:spacing w:after="0" w:line="240" w:lineRule="auto"/>
              <w:rPr>
                <w:rFonts w:ascii="Arial" w:eastAsia="Times New Roman" w:hAnsi="Arial" w:cs="Arial"/>
                <w:color w:val="000000"/>
                <w:sz w:val="18"/>
                <w:szCs w:val="18"/>
              </w:rPr>
            </w:pPr>
            <w:r w:rsidRPr="00914115">
              <w:rPr>
                <w:rFonts w:ascii="Arial" w:eastAsia="Times New Roman" w:hAnsi="Arial" w:cs="Arial"/>
                <w:color w:val="000000"/>
                <w:sz w:val="18"/>
                <w:szCs w:val="18"/>
              </w:rPr>
              <w:t> </w:t>
            </w:r>
          </w:p>
        </w:tc>
        <w:tc>
          <w:tcPr>
            <w:tcW w:w="1890" w:type="dxa"/>
            <w:tcBorders>
              <w:top w:val="nil"/>
              <w:left w:val="nil"/>
              <w:bottom w:val="single" w:sz="8" w:space="0" w:color="auto"/>
              <w:right w:val="single" w:sz="4" w:space="0" w:color="auto"/>
            </w:tcBorders>
            <w:shd w:val="clear" w:color="auto" w:fill="auto"/>
            <w:vAlign w:val="center"/>
            <w:hideMark/>
          </w:tcPr>
          <w:p w14:paraId="440D9E0F" w14:textId="77777777" w:rsidR="00040688" w:rsidRPr="00914115" w:rsidRDefault="00040688" w:rsidP="00CC5011">
            <w:pPr>
              <w:spacing w:after="0" w:line="240" w:lineRule="auto"/>
              <w:jc w:val="both"/>
              <w:rPr>
                <w:rFonts w:ascii="Arial" w:eastAsia="Times New Roman" w:hAnsi="Arial" w:cs="Arial"/>
                <w:color w:val="000000"/>
                <w:sz w:val="18"/>
                <w:szCs w:val="18"/>
              </w:rPr>
            </w:pPr>
            <w:r w:rsidRPr="00914115">
              <w:rPr>
                <w:rFonts w:ascii="Arial" w:eastAsia="Times New Roman" w:hAnsi="Arial" w:cs="Arial"/>
                <w:color w:val="000000"/>
                <w:sz w:val="18"/>
                <w:szCs w:val="18"/>
              </w:rPr>
              <w:t> </w:t>
            </w:r>
          </w:p>
        </w:tc>
        <w:tc>
          <w:tcPr>
            <w:tcW w:w="7110" w:type="dxa"/>
            <w:tcBorders>
              <w:top w:val="nil"/>
              <w:left w:val="nil"/>
              <w:bottom w:val="single" w:sz="8" w:space="0" w:color="auto"/>
              <w:right w:val="single" w:sz="8" w:space="0" w:color="auto"/>
            </w:tcBorders>
            <w:shd w:val="clear" w:color="auto" w:fill="auto"/>
            <w:vAlign w:val="center"/>
            <w:hideMark/>
          </w:tcPr>
          <w:p w14:paraId="59758881" w14:textId="77777777" w:rsidR="00040688" w:rsidRPr="00914115" w:rsidRDefault="00040688" w:rsidP="00040688">
            <w:pPr>
              <w:spacing w:after="0" w:line="240" w:lineRule="auto"/>
              <w:rPr>
                <w:rFonts w:ascii="Arial" w:eastAsia="Times New Roman" w:hAnsi="Arial" w:cs="Arial"/>
                <w:color w:val="000000"/>
                <w:sz w:val="18"/>
                <w:szCs w:val="18"/>
              </w:rPr>
            </w:pPr>
            <w:r w:rsidRPr="00914115">
              <w:rPr>
                <w:rFonts w:ascii="Arial" w:eastAsia="Times New Roman" w:hAnsi="Arial" w:cs="Arial"/>
                <w:color w:val="000000"/>
                <w:sz w:val="18"/>
                <w:szCs w:val="18"/>
              </w:rPr>
              <w:t> </w:t>
            </w:r>
          </w:p>
        </w:tc>
      </w:tr>
    </w:tbl>
    <w:p w14:paraId="45AB83AD" w14:textId="6149F426" w:rsidR="00611123" w:rsidRDefault="00611123" w:rsidP="00611123">
      <w:pPr>
        <w:tabs>
          <w:tab w:val="left" w:pos="1206"/>
        </w:tabs>
        <w:rPr>
          <w:rFonts w:ascii="Arial" w:hAnsi="Arial" w:cs="Arial"/>
        </w:rPr>
      </w:pPr>
    </w:p>
    <w:sectPr w:rsidR="00611123" w:rsidSect="002F29A5">
      <w:footerReference w:type="even" r:id="rId13"/>
      <w:footerReference w:type="default" r:id="rId14"/>
      <w:pgSz w:w="12240" w:h="15840"/>
      <w:pgMar w:top="72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DAF7E" w14:textId="77777777" w:rsidR="00391892" w:rsidRDefault="00391892" w:rsidP="0064215C">
      <w:pPr>
        <w:spacing w:after="0" w:line="240" w:lineRule="auto"/>
      </w:pPr>
      <w:r>
        <w:separator/>
      </w:r>
    </w:p>
  </w:endnote>
  <w:endnote w:type="continuationSeparator" w:id="0">
    <w:p w14:paraId="43B6A047" w14:textId="77777777" w:rsidR="00391892" w:rsidRDefault="00391892" w:rsidP="00642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8831E" w14:textId="58E4D940" w:rsidR="001F3289" w:rsidRPr="00193F9A" w:rsidRDefault="00B72BF9" w:rsidP="002F29A5">
    <w:pPr>
      <w:pStyle w:val="Footer"/>
      <w:pBdr>
        <w:top w:val="single" w:sz="12" w:space="0" w:color="auto"/>
      </w:pBdr>
      <w:tabs>
        <w:tab w:val="clear" w:pos="9360"/>
        <w:tab w:val="right" w:pos="10800"/>
      </w:tabs>
      <w:rPr>
        <w:rFonts w:ascii="Arial" w:hAnsi="Arial" w:cs="Arial"/>
        <w:sz w:val="18"/>
        <w:szCs w:val="18"/>
      </w:rPr>
    </w:pPr>
    <w:r w:rsidRPr="002F29A5">
      <w:rPr>
        <w:rFonts w:ascii="Arial" w:hAnsi="Arial" w:cs="Arial"/>
        <w:sz w:val="18"/>
        <w:szCs w:val="18"/>
      </w:rPr>
      <w:t xml:space="preserve">Page </w:t>
    </w:r>
    <w:r w:rsidRPr="002F29A5">
      <w:rPr>
        <w:rFonts w:ascii="Arial" w:hAnsi="Arial" w:cs="Arial"/>
        <w:sz w:val="18"/>
        <w:szCs w:val="18"/>
      </w:rPr>
      <w:fldChar w:fldCharType="begin"/>
    </w:r>
    <w:r w:rsidRPr="002F29A5">
      <w:rPr>
        <w:rFonts w:ascii="Arial" w:hAnsi="Arial" w:cs="Arial"/>
        <w:sz w:val="18"/>
        <w:szCs w:val="18"/>
      </w:rPr>
      <w:instrText xml:space="preserve"> PAGE  \* Arabic  \* MERGEFORMAT </w:instrText>
    </w:r>
    <w:r w:rsidRPr="002F29A5">
      <w:rPr>
        <w:rFonts w:ascii="Arial" w:hAnsi="Arial" w:cs="Arial"/>
        <w:sz w:val="18"/>
        <w:szCs w:val="18"/>
      </w:rPr>
      <w:fldChar w:fldCharType="separate"/>
    </w:r>
    <w:r w:rsidRPr="002F29A5">
      <w:rPr>
        <w:rFonts w:ascii="Arial" w:hAnsi="Arial" w:cs="Arial"/>
        <w:noProof/>
        <w:sz w:val="18"/>
        <w:szCs w:val="18"/>
      </w:rPr>
      <w:t>2</w:t>
    </w:r>
    <w:r w:rsidRPr="002F29A5">
      <w:rPr>
        <w:rFonts w:ascii="Arial" w:hAnsi="Arial" w:cs="Arial"/>
        <w:sz w:val="18"/>
        <w:szCs w:val="18"/>
      </w:rPr>
      <w:fldChar w:fldCharType="end"/>
    </w:r>
    <w:r w:rsidRPr="002F29A5">
      <w:rPr>
        <w:rFonts w:ascii="Arial" w:hAnsi="Arial" w:cs="Arial"/>
        <w:sz w:val="18"/>
        <w:szCs w:val="18"/>
      </w:rPr>
      <w:t xml:space="preserve"> of </w:t>
    </w:r>
    <w:r w:rsidR="00902AB3" w:rsidRPr="002F29A5">
      <w:rPr>
        <w:rFonts w:ascii="Arial" w:hAnsi="Arial" w:cs="Arial"/>
        <w:noProof/>
        <w:sz w:val="18"/>
        <w:szCs w:val="18"/>
      </w:rPr>
      <w:fldChar w:fldCharType="begin"/>
    </w:r>
    <w:r w:rsidR="00902AB3" w:rsidRPr="002F29A5">
      <w:rPr>
        <w:rFonts w:ascii="Arial" w:hAnsi="Arial" w:cs="Arial"/>
        <w:noProof/>
        <w:sz w:val="18"/>
        <w:szCs w:val="18"/>
      </w:rPr>
      <w:instrText xml:space="preserve"> NUMPAGES  \* Arabic  \* MERGEFORMAT </w:instrText>
    </w:r>
    <w:r w:rsidR="00902AB3" w:rsidRPr="002F29A5">
      <w:rPr>
        <w:rFonts w:ascii="Arial" w:hAnsi="Arial" w:cs="Arial"/>
        <w:noProof/>
        <w:sz w:val="18"/>
        <w:szCs w:val="18"/>
      </w:rPr>
      <w:fldChar w:fldCharType="separate"/>
    </w:r>
    <w:r w:rsidRPr="002F29A5">
      <w:rPr>
        <w:rFonts w:ascii="Arial" w:hAnsi="Arial" w:cs="Arial"/>
        <w:noProof/>
        <w:sz w:val="18"/>
        <w:szCs w:val="18"/>
      </w:rPr>
      <w:t>8</w:t>
    </w:r>
    <w:r w:rsidR="00902AB3" w:rsidRPr="002F29A5">
      <w:rPr>
        <w:rFonts w:ascii="Arial" w:hAnsi="Arial" w:cs="Arial"/>
        <w:noProof/>
        <w:sz w:val="18"/>
        <w:szCs w:val="18"/>
      </w:rPr>
      <w:fldChar w:fldCharType="end"/>
    </w:r>
    <w:r>
      <w:tab/>
    </w:r>
    <w:r>
      <w:tab/>
    </w:r>
    <w:sdt>
      <w:sdtPr>
        <w:rPr>
          <w:rFonts w:ascii="Arial" w:hAnsi="Arial" w:cs="Arial"/>
          <w:sz w:val="18"/>
          <w:szCs w:val="18"/>
        </w:rPr>
        <w:alias w:val="Title"/>
        <w:tag w:val=""/>
        <w:id w:val="-1953620481"/>
        <w:placeholder>
          <w:docPart w:val="DE1EA830860E451F84C2EB6C18D6278E"/>
        </w:placeholder>
        <w:dataBinding w:prefixMappings="xmlns:ns0='http://purl.org/dc/elements/1.1/' xmlns:ns1='http://schemas.openxmlformats.org/package/2006/metadata/core-properties' " w:xpath="/ns1:coreProperties[1]/ns0:title[1]" w:storeItemID="{6C3C8BC8-F283-45AE-878A-BAB7291924A1}"/>
        <w:text/>
      </w:sdtPr>
      <w:sdtEndPr/>
      <w:sdtContent>
        <w:r w:rsidR="00B84EFA">
          <w:rPr>
            <w:rFonts w:ascii="Arial" w:hAnsi="Arial" w:cs="Arial"/>
            <w:sz w:val="18"/>
            <w:szCs w:val="18"/>
          </w:rPr>
          <w:t>ServiceNet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5F9A" w14:textId="0DFBACA0" w:rsidR="0064215C" w:rsidRPr="00B82DF6" w:rsidRDefault="002F29A5" w:rsidP="001F3289">
    <w:pPr>
      <w:pStyle w:val="Footer"/>
      <w:pBdr>
        <w:top w:val="single" w:sz="12" w:space="1" w:color="auto"/>
      </w:pBd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TITLE   \* MERGEFORMAT </w:instrText>
    </w:r>
    <w:r>
      <w:rPr>
        <w:rFonts w:ascii="Arial" w:hAnsi="Arial" w:cs="Arial"/>
        <w:sz w:val="18"/>
        <w:szCs w:val="18"/>
      </w:rPr>
      <w:fldChar w:fldCharType="separate"/>
    </w:r>
    <w:proofErr w:type="spellStart"/>
    <w:r w:rsidR="007A338B">
      <w:rPr>
        <w:rFonts w:ascii="Arial" w:hAnsi="Arial" w:cs="Arial"/>
        <w:sz w:val="18"/>
        <w:szCs w:val="18"/>
      </w:rPr>
      <w:t>ServiceNet</w:t>
    </w:r>
    <w:proofErr w:type="spellEnd"/>
    <w:r>
      <w:rPr>
        <w:rFonts w:ascii="Arial" w:hAnsi="Arial" w:cs="Arial"/>
        <w:sz w:val="18"/>
        <w:szCs w:val="18"/>
      </w:rPr>
      <w:fldChar w:fldCharType="end"/>
    </w:r>
    <w:r w:rsidR="0064215C" w:rsidRPr="00B82DF6">
      <w:rPr>
        <w:rFonts w:ascii="Arial" w:hAnsi="Arial" w:cs="Arial"/>
        <w:sz w:val="18"/>
        <w:szCs w:val="18"/>
      </w:rPr>
      <w:ptab w:relativeTo="margin" w:alignment="center" w:leader="none"/>
    </w:r>
    <w:r w:rsidR="0064215C" w:rsidRPr="00B82DF6">
      <w:rPr>
        <w:rFonts w:ascii="Arial" w:hAnsi="Arial" w:cs="Arial"/>
        <w:sz w:val="18"/>
        <w:szCs w:val="18"/>
      </w:rPr>
      <w:ptab w:relativeTo="margin" w:alignment="right" w:leader="none"/>
    </w:r>
    <w:r w:rsidR="001F3289" w:rsidRPr="00B82DF6">
      <w:rPr>
        <w:rFonts w:ascii="Arial" w:hAnsi="Arial" w:cs="Arial"/>
        <w:sz w:val="18"/>
        <w:szCs w:val="18"/>
      </w:rPr>
      <w:t xml:space="preserve">Page </w:t>
    </w:r>
    <w:r w:rsidR="001F3289" w:rsidRPr="00B82DF6">
      <w:rPr>
        <w:rFonts w:ascii="Arial" w:hAnsi="Arial" w:cs="Arial"/>
        <w:sz w:val="18"/>
        <w:szCs w:val="18"/>
      </w:rPr>
      <w:fldChar w:fldCharType="begin"/>
    </w:r>
    <w:r w:rsidR="001F3289" w:rsidRPr="00B82DF6">
      <w:rPr>
        <w:rFonts w:ascii="Arial" w:hAnsi="Arial" w:cs="Arial"/>
        <w:sz w:val="18"/>
        <w:szCs w:val="18"/>
      </w:rPr>
      <w:instrText xml:space="preserve"> PAGE  \* Arabic  \* MERGEFORMAT </w:instrText>
    </w:r>
    <w:r w:rsidR="001F3289" w:rsidRPr="00B82DF6">
      <w:rPr>
        <w:rFonts w:ascii="Arial" w:hAnsi="Arial" w:cs="Arial"/>
        <w:sz w:val="18"/>
        <w:szCs w:val="18"/>
      </w:rPr>
      <w:fldChar w:fldCharType="separate"/>
    </w:r>
    <w:r w:rsidR="001F3289" w:rsidRPr="00B82DF6">
      <w:rPr>
        <w:rFonts w:ascii="Arial" w:hAnsi="Arial" w:cs="Arial"/>
        <w:noProof/>
        <w:sz w:val="18"/>
        <w:szCs w:val="18"/>
      </w:rPr>
      <w:t>1</w:t>
    </w:r>
    <w:r w:rsidR="001F3289" w:rsidRPr="00B82DF6">
      <w:rPr>
        <w:rFonts w:ascii="Arial" w:hAnsi="Arial" w:cs="Arial"/>
        <w:sz w:val="18"/>
        <w:szCs w:val="18"/>
      </w:rPr>
      <w:fldChar w:fldCharType="end"/>
    </w:r>
    <w:r w:rsidR="001F3289" w:rsidRPr="00B82DF6">
      <w:rPr>
        <w:rFonts w:ascii="Arial" w:hAnsi="Arial" w:cs="Arial"/>
        <w:sz w:val="18"/>
        <w:szCs w:val="18"/>
      </w:rPr>
      <w:t xml:space="preserve"> of </w:t>
    </w:r>
    <w:r w:rsidR="00902AB3" w:rsidRPr="00B82DF6">
      <w:rPr>
        <w:rFonts w:ascii="Arial" w:hAnsi="Arial" w:cs="Arial"/>
        <w:noProof/>
        <w:sz w:val="18"/>
        <w:szCs w:val="18"/>
      </w:rPr>
      <w:fldChar w:fldCharType="begin"/>
    </w:r>
    <w:r w:rsidR="00902AB3" w:rsidRPr="00B82DF6">
      <w:rPr>
        <w:rFonts w:ascii="Arial" w:hAnsi="Arial" w:cs="Arial"/>
        <w:noProof/>
        <w:sz w:val="18"/>
        <w:szCs w:val="18"/>
      </w:rPr>
      <w:instrText xml:space="preserve"> NUMPAGES  \* Arabic  \* MERGEFORMAT </w:instrText>
    </w:r>
    <w:r w:rsidR="00902AB3" w:rsidRPr="00B82DF6">
      <w:rPr>
        <w:rFonts w:ascii="Arial" w:hAnsi="Arial" w:cs="Arial"/>
        <w:noProof/>
        <w:sz w:val="18"/>
        <w:szCs w:val="18"/>
      </w:rPr>
      <w:fldChar w:fldCharType="separate"/>
    </w:r>
    <w:r w:rsidR="001F3289" w:rsidRPr="00B82DF6">
      <w:rPr>
        <w:rFonts w:ascii="Arial" w:hAnsi="Arial" w:cs="Arial"/>
        <w:noProof/>
        <w:sz w:val="18"/>
        <w:szCs w:val="18"/>
      </w:rPr>
      <w:t>8</w:t>
    </w:r>
    <w:r w:rsidR="00902AB3" w:rsidRPr="00B82DF6">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0481F" w14:textId="77777777" w:rsidR="00391892" w:rsidRDefault="00391892" w:rsidP="0064215C">
      <w:pPr>
        <w:spacing w:after="0" w:line="240" w:lineRule="auto"/>
      </w:pPr>
      <w:r>
        <w:separator/>
      </w:r>
    </w:p>
  </w:footnote>
  <w:footnote w:type="continuationSeparator" w:id="0">
    <w:p w14:paraId="4C290C13" w14:textId="77777777" w:rsidR="00391892" w:rsidRDefault="00391892" w:rsidP="006421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568F"/>
    <w:multiLevelType w:val="multilevel"/>
    <w:tmpl w:val="F48AE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80453C"/>
    <w:multiLevelType w:val="multilevel"/>
    <w:tmpl w:val="A2EA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E41F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2345A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DB343C4"/>
    <w:multiLevelType w:val="multilevel"/>
    <w:tmpl w:val="EAD23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9526EE"/>
    <w:multiLevelType w:val="hybridMultilevel"/>
    <w:tmpl w:val="080049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0B5F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6C12151"/>
    <w:multiLevelType w:val="hybridMultilevel"/>
    <w:tmpl w:val="A168B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C01D15"/>
    <w:multiLevelType w:val="multilevel"/>
    <w:tmpl w:val="E99ED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777F37"/>
    <w:multiLevelType w:val="multilevel"/>
    <w:tmpl w:val="7F8ECB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810"/>
        </w:tabs>
        <w:ind w:left="81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0A3307"/>
    <w:multiLevelType w:val="multilevel"/>
    <w:tmpl w:val="A99AE7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1612C6"/>
    <w:multiLevelType w:val="multilevel"/>
    <w:tmpl w:val="C518B5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B37391"/>
    <w:multiLevelType w:val="multilevel"/>
    <w:tmpl w:val="83443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05216C"/>
    <w:multiLevelType w:val="multilevel"/>
    <w:tmpl w:val="E19EF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E42D88"/>
    <w:multiLevelType w:val="multilevel"/>
    <w:tmpl w:val="C88A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9443261">
    <w:abstractNumId w:val="9"/>
    <w:lvlOverride w:ilvl="0"/>
    <w:lvlOverride w:ilvl="1">
      <w:startOverride w:val="1"/>
    </w:lvlOverride>
    <w:lvlOverride w:ilvl="2"/>
    <w:lvlOverride w:ilvl="3"/>
    <w:lvlOverride w:ilvl="4"/>
    <w:lvlOverride w:ilvl="5"/>
    <w:lvlOverride w:ilvl="6"/>
    <w:lvlOverride w:ilvl="7"/>
    <w:lvlOverride w:ilvl="8"/>
  </w:num>
  <w:num w:numId="2" w16cid:durableId="1366633978">
    <w:abstractNumId w:val="4"/>
    <w:lvlOverride w:ilvl="0">
      <w:startOverride w:val="1"/>
    </w:lvlOverride>
  </w:num>
  <w:num w:numId="3" w16cid:durableId="1050225085">
    <w:abstractNumId w:val="4"/>
    <w:lvlOverride w:ilvl="0">
      <w:startOverride w:val="2"/>
    </w:lvlOverride>
  </w:num>
  <w:num w:numId="4" w16cid:durableId="1340430245">
    <w:abstractNumId w:val="4"/>
    <w:lvlOverride w:ilvl="0">
      <w:startOverride w:val="3"/>
    </w:lvlOverride>
  </w:num>
  <w:num w:numId="5" w16cid:durableId="354038597">
    <w:abstractNumId w:val="4"/>
    <w:lvlOverride w:ilvl="0">
      <w:startOverride w:val="4"/>
    </w:lvlOverride>
  </w:num>
  <w:num w:numId="6" w16cid:durableId="1386903911">
    <w:abstractNumId w:val="4"/>
    <w:lvlOverride w:ilvl="0">
      <w:startOverride w:val="5"/>
    </w:lvlOverride>
  </w:num>
  <w:num w:numId="7" w16cid:durableId="572857626">
    <w:abstractNumId w:val="4"/>
    <w:lvlOverride w:ilvl="0">
      <w:startOverride w:val="6"/>
    </w:lvlOverride>
  </w:num>
  <w:num w:numId="8" w16cid:durableId="326521711">
    <w:abstractNumId w:val="4"/>
    <w:lvlOverride w:ilvl="0">
      <w:startOverride w:val="7"/>
    </w:lvlOverride>
  </w:num>
  <w:num w:numId="9" w16cid:durableId="1665015406">
    <w:abstractNumId w:val="13"/>
    <w:lvlOverride w:ilvl="0">
      <w:startOverride w:val="1"/>
    </w:lvlOverride>
  </w:num>
  <w:num w:numId="10" w16cid:durableId="708920597">
    <w:abstractNumId w:val="13"/>
    <w:lvlOverride w:ilvl="0">
      <w:startOverride w:val="2"/>
    </w:lvlOverride>
  </w:num>
  <w:num w:numId="11" w16cid:durableId="355082020">
    <w:abstractNumId w:val="13"/>
    <w:lvlOverride w:ilvl="0">
      <w:startOverride w:val="3"/>
    </w:lvlOverride>
  </w:num>
  <w:num w:numId="12" w16cid:durableId="267349067">
    <w:abstractNumId w:val="8"/>
    <w:lvlOverride w:ilvl="0">
      <w:startOverride w:val="1"/>
    </w:lvlOverride>
  </w:num>
  <w:num w:numId="13" w16cid:durableId="2141336455">
    <w:abstractNumId w:val="8"/>
    <w:lvlOverride w:ilvl="0">
      <w:startOverride w:val="2"/>
    </w:lvlOverride>
  </w:num>
  <w:num w:numId="14" w16cid:durableId="1650204112">
    <w:abstractNumId w:val="8"/>
    <w:lvlOverride w:ilvl="0">
      <w:startOverride w:val="3"/>
    </w:lvlOverride>
  </w:num>
  <w:num w:numId="15" w16cid:durableId="273487931">
    <w:abstractNumId w:val="8"/>
    <w:lvlOverride w:ilvl="0">
      <w:startOverride w:val="4"/>
    </w:lvlOverride>
  </w:num>
  <w:num w:numId="16" w16cid:durableId="997540781">
    <w:abstractNumId w:val="10"/>
    <w:lvlOverride w:ilvl="0">
      <w:startOverride w:val="1"/>
    </w:lvlOverride>
  </w:num>
  <w:num w:numId="17" w16cid:durableId="554508089">
    <w:abstractNumId w:val="10"/>
    <w:lvlOverride w:ilvl="0">
      <w:startOverride w:val="2"/>
    </w:lvlOverride>
  </w:num>
  <w:num w:numId="18" w16cid:durableId="769009505">
    <w:abstractNumId w:val="10"/>
    <w:lvlOverride w:ilvl="0"/>
    <w:lvlOverride w:ilvl="1">
      <w:startOverride w:val="1"/>
    </w:lvlOverride>
  </w:num>
  <w:num w:numId="19" w16cid:durableId="1711760494">
    <w:abstractNumId w:val="10"/>
    <w:lvlOverride w:ilvl="0"/>
    <w:lvlOverride w:ilvl="1">
      <w:startOverride w:val="2"/>
    </w:lvlOverride>
  </w:num>
  <w:num w:numId="20" w16cid:durableId="1039667904">
    <w:abstractNumId w:val="10"/>
    <w:lvlOverride w:ilvl="0">
      <w:startOverride w:val="3"/>
    </w:lvlOverride>
    <w:lvlOverride w:ilvl="1"/>
  </w:num>
  <w:num w:numId="21" w16cid:durableId="282881795">
    <w:abstractNumId w:val="10"/>
    <w:lvlOverride w:ilvl="0">
      <w:startOverride w:val="4"/>
    </w:lvlOverride>
    <w:lvlOverride w:ilvl="1"/>
  </w:num>
  <w:num w:numId="22" w16cid:durableId="1392268131">
    <w:abstractNumId w:val="10"/>
    <w:lvlOverride w:ilvl="0">
      <w:startOverride w:val="5"/>
    </w:lvlOverride>
    <w:lvlOverride w:ilvl="1"/>
  </w:num>
  <w:num w:numId="23" w16cid:durableId="1362435680">
    <w:abstractNumId w:val="14"/>
  </w:num>
  <w:num w:numId="24" w16cid:durableId="834339410">
    <w:abstractNumId w:val="12"/>
  </w:num>
  <w:num w:numId="25" w16cid:durableId="1274022581">
    <w:abstractNumId w:val="6"/>
  </w:num>
  <w:num w:numId="26" w16cid:durableId="1866480518">
    <w:abstractNumId w:val="3"/>
  </w:num>
  <w:num w:numId="27" w16cid:durableId="746725321">
    <w:abstractNumId w:val="0"/>
    <w:lvlOverride w:ilvl="0">
      <w:startOverride w:val="1"/>
    </w:lvlOverride>
  </w:num>
  <w:num w:numId="28" w16cid:durableId="390926474">
    <w:abstractNumId w:val="0"/>
    <w:lvlOverride w:ilvl="0">
      <w:startOverride w:val="2"/>
    </w:lvlOverride>
  </w:num>
  <w:num w:numId="29" w16cid:durableId="1719430354">
    <w:abstractNumId w:val="0"/>
    <w:lvlOverride w:ilvl="0">
      <w:startOverride w:val="3"/>
    </w:lvlOverride>
  </w:num>
  <w:num w:numId="30" w16cid:durableId="1218904293">
    <w:abstractNumId w:val="1"/>
    <w:lvlOverride w:ilvl="0">
      <w:startOverride w:val="1"/>
    </w:lvlOverride>
  </w:num>
  <w:num w:numId="31" w16cid:durableId="170414728">
    <w:abstractNumId w:val="1"/>
    <w:lvlOverride w:ilvl="0">
      <w:startOverride w:val="2"/>
    </w:lvlOverride>
  </w:num>
  <w:num w:numId="32" w16cid:durableId="87695528">
    <w:abstractNumId w:val="11"/>
    <w:lvlOverride w:ilvl="0">
      <w:startOverride w:val="4"/>
    </w:lvlOverride>
  </w:num>
  <w:num w:numId="33" w16cid:durableId="1720202057">
    <w:abstractNumId w:val="2"/>
  </w:num>
  <w:num w:numId="34" w16cid:durableId="1595626048">
    <w:abstractNumId w:val="5"/>
  </w:num>
  <w:num w:numId="35" w16cid:durableId="18892243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07"/>
    <w:rsid w:val="00001B01"/>
    <w:rsid w:val="00022F9D"/>
    <w:rsid w:val="00040688"/>
    <w:rsid w:val="000429F0"/>
    <w:rsid w:val="000478D1"/>
    <w:rsid w:val="000537B8"/>
    <w:rsid w:val="000857C1"/>
    <w:rsid w:val="00090EC9"/>
    <w:rsid w:val="000C12B5"/>
    <w:rsid w:val="001276D1"/>
    <w:rsid w:val="00142312"/>
    <w:rsid w:val="00145A57"/>
    <w:rsid w:val="001569FC"/>
    <w:rsid w:val="00182F97"/>
    <w:rsid w:val="00193F9A"/>
    <w:rsid w:val="001D79B9"/>
    <w:rsid w:val="001F3289"/>
    <w:rsid w:val="00214AB3"/>
    <w:rsid w:val="00220B3F"/>
    <w:rsid w:val="00230197"/>
    <w:rsid w:val="00233EE8"/>
    <w:rsid w:val="002558EE"/>
    <w:rsid w:val="002A5D6A"/>
    <w:rsid w:val="002C4595"/>
    <w:rsid w:val="002F29A5"/>
    <w:rsid w:val="003557A1"/>
    <w:rsid w:val="003622B2"/>
    <w:rsid w:val="00391892"/>
    <w:rsid w:val="003A4991"/>
    <w:rsid w:val="003C27DB"/>
    <w:rsid w:val="003F5E68"/>
    <w:rsid w:val="00400AFF"/>
    <w:rsid w:val="004362B5"/>
    <w:rsid w:val="00477F91"/>
    <w:rsid w:val="00495162"/>
    <w:rsid w:val="004A04DB"/>
    <w:rsid w:val="004A295C"/>
    <w:rsid w:val="004C2480"/>
    <w:rsid w:val="004F1845"/>
    <w:rsid w:val="00501D46"/>
    <w:rsid w:val="00594051"/>
    <w:rsid w:val="005C1BA3"/>
    <w:rsid w:val="005C2252"/>
    <w:rsid w:val="005D24CA"/>
    <w:rsid w:val="00611123"/>
    <w:rsid w:val="0063278D"/>
    <w:rsid w:val="006419C6"/>
    <w:rsid w:val="0064215C"/>
    <w:rsid w:val="0064401E"/>
    <w:rsid w:val="00670C49"/>
    <w:rsid w:val="006A1DE2"/>
    <w:rsid w:val="006E63A5"/>
    <w:rsid w:val="006F6118"/>
    <w:rsid w:val="00703234"/>
    <w:rsid w:val="00713D15"/>
    <w:rsid w:val="0074710C"/>
    <w:rsid w:val="0077742B"/>
    <w:rsid w:val="007A338B"/>
    <w:rsid w:val="007D26EE"/>
    <w:rsid w:val="007D7B17"/>
    <w:rsid w:val="007E3371"/>
    <w:rsid w:val="007F1EBF"/>
    <w:rsid w:val="007F25B8"/>
    <w:rsid w:val="008412BB"/>
    <w:rsid w:val="00854758"/>
    <w:rsid w:val="00876BF8"/>
    <w:rsid w:val="00880438"/>
    <w:rsid w:val="00892055"/>
    <w:rsid w:val="008C3E3D"/>
    <w:rsid w:val="008D10E8"/>
    <w:rsid w:val="008F059D"/>
    <w:rsid w:val="00902AB3"/>
    <w:rsid w:val="00913EC5"/>
    <w:rsid w:val="00914115"/>
    <w:rsid w:val="00965088"/>
    <w:rsid w:val="009A08EC"/>
    <w:rsid w:val="009B1C72"/>
    <w:rsid w:val="009D69CB"/>
    <w:rsid w:val="009E7D86"/>
    <w:rsid w:val="00A233D4"/>
    <w:rsid w:val="00A301A3"/>
    <w:rsid w:val="00A31675"/>
    <w:rsid w:val="00A53688"/>
    <w:rsid w:val="00A8629B"/>
    <w:rsid w:val="00A91228"/>
    <w:rsid w:val="00AB7823"/>
    <w:rsid w:val="00AD19BB"/>
    <w:rsid w:val="00AD30D3"/>
    <w:rsid w:val="00AE7FD1"/>
    <w:rsid w:val="00AF58F3"/>
    <w:rsid w:val="00B04D1F"/>
    <w:rsid w:val="00B431EB"/>
    <w:rsid w:val="00B46060"/>
    <w:rsid w:val="00B60D39"/>
    <w:rsid w:val="00B72BF9"/>
    <w:rsid w:val="00B82DF6"/>
    <w:rsid w:val="00B8324D"/>
    <w:rsid w:val="00B84EFA"/>
    <w:rsid w:val="00C00BF8"/>
    <w:rsid w:val="00C20345"/>
    <w:rsid w:val="00C20AB6"/>
    <w:rsid w:val="00C31378"/>
    <w:rsid w:val="00C328D3"/>
    <w:rsid w:val="00C36806"/>
    <w:rsid w:val="00C4154F"/>
    <w:rsid w:val="00C52144"/>
    <w:rsid w:val="00C53E3F"/>
    <w:rsid w:val="00C6202A"/>
    <w:rsid w:val="00C80A64"/>
    <w:rsid w:val="00C82531"/>
    <w:rsid w:val="00C842EA"/>
    <w:rsid w:val="00C865D4"/>
    <w:rsid w:val="00CC5011"/>
    <w:rsid w:val="00CC6FC5"/>
    <w:rsid w:val="00D051AB"/>
    <w:rsid w:val="00D22395"/>
    <w:rsid w:val="00D250AD"/>
    <w:rsid w:val="00D46A29"/>
    <w:rsid w:val="00D5292A"/>
    <w:rsid w:val="00D809AA"/>
    <w:rsid w:val="00DD05AC"/>
    <w:rsid w:val="00DD2C7B"/>
    <w:rsid w:val="00E102C1"/>
    <w:rsid w:val="00E22C08"/>
    <w:rsid w:val="00E23393"/>
    <w:rsid w:val="00E34E05"/>
    <w:rsid w:val="00E41934"/>
    <w:rsid w:val="00E67E07"/>
    <w:rsid w:val="00E726DC"/>
    <w:rsid w:val="00E752B4"/>
    <w:rsid w:val="00E8542E"/>
    <w:rsid w:val="00E932FD"/>
    <w:rsid w:val="00ED2DC7"/>
    <w:rsid w:val="00EE37CC"/>
    <w:rsid w:val="00F123E3"/>
    <w:rsid w:val="00F1550E"/>
    <w:rsid w:val="00F64B21"/>
    <w:rsid w:val="00F74516"/>
    <w:rsid w:val="00F94706"/>
    <w:rsid w:val="00FF54DA"/>
    <w:rsid w:val="00FF6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85F7B"/>
  <w15:chartTrackingRefBased/>
  <w15:docId w15:val="{CE38F056-4BE1-4BB6-BD2F-0FEF0C92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54758"/>
    <w:pPr>
      <w:spacing w:before="150" w:after="150" w:line="324" w:lineRule="auto"/>
      <w:ind w:left="150" w:right="150"/>
      <w:outlineLvl w:val="0"/>
    </w:pPr>
    <w:rPr>
      <w:rFonts w:ascii="Segoe UI" w:eastAsia="Times New Roman" w:hAnsi="Segoe UI" w:cs="Segoe UI"/>
      <w:b/>
      <w:bCs/>
      <w:color w:val="000000"/>
      <w:kern w:val="36"/>
      <w:sz w:val="27"/>
      <w:szCs w:val="27"/>
    </w:rPr>
  </w:style>
  <w:style w:type="paragraph" w:styleId="Heading2">
    <w:name w:val="heading 2"/>
    <w:basedOn w:val="Normal"/>
    <w:next w:val="Normal"/>
    <w:link w:val="Heading2Char"/>
    <w:uiPriority w:val="9"/>
    <w:semiHidden/>
    <w:unhideWhenUsed/>
    <w:qFormat/>
    <w:rsid w:val="00AE7F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54758"/>
    <w:pPr>
      <w:spacing w:before="225" w:after="150" w:line="240" w:lineRule="auto"/>
      <w:ind w:left="150" w:right="150"/>
      <w:outlineLvl w:val="2"/>
    </w:pPr>
    <w:rPr>
      <w:rFonts w:ascii="Segoe UI" w:eastAsia="Times New Roman" w:hAnsi="Segoe UI" w:cs="Segoe UI"/>
      <w:b/>
      <w:bCs/>
      <w:color w:val="00000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2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4758"/>
    <w:rPr>
      <w:rFonts w:ascii="Segoe UI" w:eastAsia="Times New Roman" w:hAnsi="Segoe UI" w:cs="Segoe UI"/>
      <w:b/>
      <w:bCs/>
      <w:color w:val="000000"/>
      <w:kern w:val="36"/>
      <w:sz w:val="27"/>
      <w:szCs w:val="27"/>
    </w:rPr>
  </w:style>
  <w:style w:type="character" w:customStyle="1" w:styleId="Heading3Char">
    <w:name w:val="Heading 3 Char"/>
    <w:basedOn w:val="DefaultParagraphFont"/>
    <w:link w:val="Heading3"/>
    <w:uiPriority w:val="9"/>
    <w:rsid w:val="00854758"/>
    <w:rPr>
      <w:rFonts w:ascii="Segoe UI" w:eastAsia="Times New Roman" w:hAnsi="Segoe UI" w:cs="Segoe UI"/>
      <w:b/>
      <w:bCs/>
      <w:color w:val="000000"/>
      <w:sz w:val="21"/>
      <w:szCs w:val="21"/>
    </w:rPr>
  </w:style>
  <w:style w:type="paragraph" w:styleId="NormalWeb">
    <w:name w:val="Normal (Web)"/>
    <w:basedOn w:val="Normal"/>
    <w:uiPriority w:val="99"/>
    <w:semiHidden/>
    <w:unhideWhenUsed/>
    <w:rsid w:val="00854758"/>
    <w:pPr>
      <w:spacing w:before="150" w:after="150" w:line="324" w:lineRule="auto"/>
      <w:ind w:left="150" w:right="150"/>
    </w:pPr>
    <w:rPr>
      <w:rFonts w:ascii="Segoe UI" w:eastAsia="Times New Roman" w:hAnsi="Segoe UI" w:cs="Segoe UI"/>
      <w:color w:val="000000"/>
      <w:sz w:val="20"/>
      <w:szCs w:val="20"/>
    </w:rPr>
  </w:style>
  <w:style w:type="character" w:customStyle="1" w:styleId="tremphasis">
    <w:name w:val="tremphasis"/>
    <w:basedOn w:val="DefaultParagraphFont"/>
    <w:rsid w:val="00854758"/>
    <w:rPr>
      <w:rFonts w:ascii="Segoe UI" w:hAnsi="Segoe UI" w:cs="Segoe UI" w:hint="default"/>
      <w:b/>
      <w:bCs/>
    </w:rPr>
  </w:style>
  <w:style w:type="paragraph" w:customStyle="1" w:styleId="trbullet1">
    <w:name w:val="trbullet1"/>
    <w:basedOn w:val="Normal"/>
    <w:rsid w:val="00854758"/>
    <w:pPr>
      <w:spacing w:before="75" w:after="75" w:line="324" w:lineRule="auto"/>
    </w:pPr>
    <w:rPr>
      <w:rFonts w:ascii="Segoe UI" w:eastAsia="Times New Roman" w:hAnsi="Segoe UI" w:cs="Segoe UI"/>
      <w:color w:val="000000"/>
      <w:sz w:val="20"/>
      <w:szCs w:val="20"/>
    </w:rPr>
  </w:style>
  <w:style w:type="paragraph" w:customStyle="1" w:styleId="trnumbered">
    <w:name w:val="trnumbered"/>
    <w:basedOn w:val="Normal"/>
    <w:rsid w:val="00854758"/>
    <w:pPr>
      <w:spacing w:before="75" w:after="75" w:line="324" w:lineRule="auto"/>
    </w:pPr>
    <w:rPr>
      <w:rFonts w:ascii="Segoe UI" w:eastAsia="Times New Roman" w:hAnsi="Segoe UI" w:cs="Segoe UI"/>
      <w:color w:val="000000"/>
      <w:sz w:val="20"/>
      <w:szCs w:val="20"/>
    </w:rPr>
  </w:style>
  <w:style w:type="character" w:customStyle="1" w:styleId="trsuper">
    <w:name w:val="trsuper"/>
    <w:basedOn w:val="DefaultParagraphFont"/>
    <w:rsid w:val="00AE7FD1"/>
    <w:rPr>
      <w:sz w:val="14"/>
      <w:szCs w:val="14"/>
      <w:vertAlign w:val="superscript"/>
    </w:rPr>
  </w:style>
  <w:style w:type="character" w:customStyle="1" w:styleId="Heading2Char">
    <w:name w:val="Heading 2 Char"/>
    <w:basedOn w:val="DefaultParagraphFont"/>
    <w:link w:val="Heading2"/>
    <w:uiPriority w:val="9"/>
    <w:semiHidden/>
    <w:rsid w:val="00AE7FD1"/>
    <w:rPr>
      <w:rFonts w:asciiTheme="majorHAnsi" w:eastAsiaTheme="majorEastAsia" w:hAnsiTheme="majorHAnsi" w:cstheme="majorBidi"/>
      <w:color w:val="2F5496" w:themeColor="accent1" w:themeShade="BF"/>
      <w:sz w:val="26"/>
      <w:szCs w:val="26"/>
    </w:rPr>
  </w:style>
  <w:style w:type="paragraph" w:customStyle="1" w:styleId="Default">
    <w:name w:val="Default"/>
    <w:rsid w:val="007F25B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01B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B01"/>
    <w:rPr>
      <w:rFonts w:ascii="Segoe UI" w:hAnsi="Segoe UI" w:cs="Segoe UI"/>
      <w:sz w:val="18"/>
      <w:szCs w:val="18"/>
    </w:rPr>
  </w:style>
  <w:style w:type="paragraph" w:styleId="ListParagraph">
    <w:name w:val="List Paragraph"/>
    <w:basedOn w:val="Normal"/>
    <w:uiPriority w:val="34"/>
    <w:qFormat/>
    <w:rsid w:val="0077742B"/>
    <w:pPr>
      <w:ind w:left="720"/>
      <w:contextualSpacing/>
    </w:pPr>
  </w:style>
  <w:style w:type="paragraph" w:styleId="Header">
    <w:name w:val="header"/>
    <w:basedOn w:val="Normal"/>
    <w:link w:val="HeaderChar"/>
    <w:uiPriority w:val="99"/>
    <w:unhideWhenUsed/>
    <w:rsid w:val="00642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15C"/>
  </w:style>
  <w:style w:type="paragraph" w:styleId="Footer">
    <w:name w:val="footer"/>
    <w:basedOn w:val="Normal"/>
    <w:link w:val="FooterChar"/>
    <w:uiPriority w:val="99"/>
    <w:unhideWhenUsed/>
    <w:rsid w:val="00642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15C"/>
  </w:style>
  <w:style w:type="character" w:styleId="Hyperlink">
    <w:name w:val="Hyperlink"/>
    <w:basedOn w:val="DefaultParagraphFont"/>
    <w:uiPriority w:val="99"/>
    <w:unhideWhenUsed/>
    <w:rsid w:val="0064215C"/>
    <w:rPr>
      <w:color w:val="0563C1" w:themeColor="hyperlink"/>
      <w:u w:val="single"/>
    </w:rPr>
  </w:style>
  <w:style w:type="character" w:styleId="UnresolvedMention">
    <w:name w:val="Unresolved Mention"/>
    <w:basedOn w:val="DefaultParagraphFont"/>
    <w:uiPriority w:val="99"/>
    <w:semiHidden/>
    <w:unhideWhenUsed/>
    <w:rsid w:val="0064215C"/>
    <w:rPr>
      <w:color w:val="605E5C"/>
      <w:shd w:val="clear" w:color="auto" w:fill="E1DFDD"/>
    </w:rPr>
  </w:style>
  <w:style w:type="paragraph" w:customStyle="1" w:styleId="trbullet2">
    <w:name w:val="trbullet2"/>
    <w:basedOn w:val="Normal"/>
    <w:rsid w:val="00AD19BB"/>
    <w:pPr>
      <w:spacing w:before="75" w:after="75" w:line="324" w:lineRule="auto"/>
      <w:ind w:left="300"/>
    </w:pPr>
    <w:rPr>
      <w:rFonts w:ascii="Segoe UI" w:eastAsia="Times New Roman" w:hAnsi="Segoe UI" w:cs="Segoe UI"/>
      <w:color w:val="000000"/>
      <w:sz w:val="20"/>
      <w:szCs w:val="20"/>
    </w:rPr>
  </w:style>
  <w:style w:type="character" w:styleId="FollowedHyperlink">
    <w:name w:val="FollowedHyperlink"/>
    <w:basedOn w:val="DefaultParagraphFont"/>
    <w:uiPriority w:val="99"/>
    <w:semiHidden/>
    <w:unhideWhenUsed/>
    <w:rsid w:val="00AD30D3"/>
    <w:rPr>
      <w:color w:val="954F72" w:themeColor="followedHyperlink"/>
      <w:u w:val="single"/>
    </w:rPr>
  </w:style>
  <w:style w:type="paragraph" w:customStyle="1" w:styleId="pf0">
    <w:name w:val="pf0"/>
    <w:basedOn w:val="Normal"/>
    <w:rsid w:val="006111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611123"/>
    <w:rPr>
      <w:sz w:val="22"/>
      <w:szCs w:val="22"/>
    </w:rPr>
  </w:style>
  <w:style w:type="paragraph" w:customStyle="1" w:styleId="pf1">
    <w:name w:val="pf1"/>
    <w:basedOn w:val="Normal"/>
    <w:rsid w:val="006111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21">
    <w:name w:val="cf21"/>
    <w:basedOn w:val="DefaultParagraphFont"/>
    <w:rsid w:val="00611123"/>
    <w:rPr>
      <w:sz w:val="16"/>
      <w:szCs w:val="16"/>
    </w:rPr>
  </w:style>
  <w:style w:type="character" w:styleId="PlaceholderText">
    <w:name w:val="Placeholder Text"/>
    <w:basedOn w:val="DefaultParagraphFont"/>
    <w:uiPriority w:val="99"/>
    <w:semiHidden/>
    <w:rsid w:val="002F29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164848">
      <w:bodyDiv w:val="1"/>
      <w:marLeft w:val="150"/>
      <w:marRight w:val="150"/>
      <w:marTop w:val="150"/>
      <w:marBottom w:val="150"/>
      <w:divBdr>
        <w:top w:val="none" w:sz="0" w:space="0" w:color="auto"/>
        <w:left w:val="none" w:sz="0" w:space="0" w:color="auto"/>
        <w:bottom w:val="none" w:sz="0" w:space="0" w:color="auto"/>
        <w:right w:val="none" w:sz="0" w:space="0" w:color="auto"/>
      </w:divBdr>
    </w:div>
    <w:div w:id="268125354">
      <w:bodyDiv w:val="1"/>
      <w:marLeft w:val="150"/>
      <w:marRight w:val="150"/>
      <w:marTop w:val="150"/>
      <w:marBottom w:val="150"/>
      <w:divBdr>
        <w:top w:val="none" w:sz="0" w:space="0" w:color="auto"/>
        <w:left w:val="none" w:sz="0" w:space="0" w:color="auto"/>
        <w:bottom w:val="none" w:sz="0" w:space="0" w:color="auto"/>
        <w:right w:val="none" w:sz="0" w:space="0" w:color="auto"/>
      </w:divBdr>
    </w:div>
    <w:div w:id="462626537">
      <w:bodyDiv w:val="1"/>
      <w:marLeft w:val="0"/>
      <w:marRight w:val="0"/>
      <w:marTop w:val="0"/>
      <w:marBottom w:val="0"/>
      <w:divBdr>
        <w:top w:val="none" w:sz="0" w:space="0" w:color="auto"/>
        <w:left w:val="none" w:sz="0" w:space="0" w:color="auto"/>
        <w:bottom w:val="none" w:sz="0" w:space="0" w:color="auto"/>
        <w:right w:val="none" w:sz="0" w:space="0" w:color="auto"/>
      </w:divBdr>
    </w:div>
    <w:div w:id="893200147">
      <w:bodyDiv w:val="1"/>
      <w:marLeft w:val="0"/>
      <w:marRight w:val="0"/>
      <w:marTop w:val="0"/>
      <w:marBottom w:val="0"/>
      <w:divBdr>
        <w:top w:val="none" w:sz="0" w:space="0" w:color="auto"/>
        <w:left w:val="none" w:sz="0" w:space="0" w:color="auto"/>
        <w:bottom w:val="none" w:sz="0" w:space="0" w:color="auto"/>
        <w:right w:val="none" w:sz="0" w:space="0" w:color="auto"/>
      </w:divBdr>
    </w:div>
    <w:div w:id="1216159947">
      <w:bodyDiv w:val="1"/>
      <w:marLeft w:val="150"/>
      <w:marRight w:val="150"/>
      <w:marTop w:val="150"/>
      <w:marBottom w:val="150"/>
      <w:divBdr>
        <w:top w:val="none" w:sz="0" w:space="0" w:color="auto"/>
        <w:left w:val="none" w:sz="0" w:space="0" w:color="auto"/>
        <w:bottom w:val="none" w:sz="0" w:space="0" w:color="auto"/>
        <w:right w:val="none" w:sz="0" w:space="0" w:color="auto"/>
      </w:divBdr>
    </w:div>
    <w:div w:id="1260485279">
      <w:bodyDiv w:val="1"/>
      <w:marLeft w:val="0"/>
      <w:marRight w:val="0"/>
      <w:marTop w:val="0"/>
      <w:marBottom w:val="0"/>
      <w:divBdr>
        <w:top w:val="none" w:sz="0" w:space="0" w:color="auto"/>
        <w:left w:val="none" w:sz="0" w:space="0" w:color="auto"/>
        <w:bottom w:val="none" w:sz="0" w:space="0" w:color="auto"/>
        <w:right w:val="none" w:sz="0" w:space="0" w:color="auto"/>
      </w:divBdr>
    </w:div>
    <w:div w:id="1288314188">
      <w:bodyDiv w:val="1"/>
      <w:marLeft w:val="0"/>
      <w:marRight w:val="0"/>
      <w:marTop w:val="0"/>
      <w:marBottom w:val="0"/>
      <w:divBdr>
        <w:top w:val="none" w:sz="0" w:space="0" w:color="auto"/>
        <w:left w:val="none" w:sz="0" w:space="0" w:color="auto"/>
        <w:bottom w:val="none" w:sz="0" w:space="0" w:color="auto"/>
        <w:right w:val="none" w:sz="0" w:space="0" w:color="auto"/>
      </w:divBdr>
    </w:div>
    <w:div w:id="1332371546">
      <w:bodyDiv w:val="1"/>
      <w:marLeft w:val="0"/>
      <w:marRight w:val="0"/>
      <w:marTop w:val="0"/>
      <w:marBottom w:val="0"/>
      <w:divBdr>
        <w:top w:val="none" w:sz="0" w:space="0" w:color="auto"/>
        <w:left w:val="none" w:sz="0" w:space="0" w:color="auto"/>
        <w:bottom w:val="none" w:sz="0" w:space="0" w:color="auto"/>
        <w:right w:val="none" w:sz="0" w:space="0" w:color="auto"/>
      </w:divBdr>
    </w:div>
    <w:div w:id="176449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1EA830860E451F84C2EB6C18D6278E"/>
        <w:category>
          <w:name w:val="General"/>
          <w:gallery w:val="placeholder"/>
        </w:category>
        <w:types>
          <w:type w:val="bbPlcHdr"/>
        </w:types>
        <w:behaviors>
          <w:behavior w:val="content"/>
        </w:behaviors>
        <w:guid w:val="{4E9E9E12-C0F6-4B3C-9E01-01159187E543}"/>
      </w:docPartPr>
      <w:docPartBody>
        <w:p w:rsidR="00BD6C50" w:rsidRDefault="00264A38">
          <w:r w:rsidRPr="000258B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A38"/>
    <w:rsid w:val="00264A38"/>
    <w:rsid w:val="00BD6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4A3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ServiceNet</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ServiceNet</dc:title>
  <dc:subject/>
  <dc:creator>Lorna Hill</dc:creator>
  <cp:keywords/>
  <dc:description/>
  <cp:lastModifiedBy>Adam Katch</cp:lastModifiedBy>
  <cp:revision>7</cp:revision>
  <cp:lastPrinted>2023-01-27T20:13:00Z</cp:lastPrinted>
  <dcterms:created xsi:type="dcterms:W3CDTF">2022-11-13T21:27:00Z</dcterms:created>
  <dcterms:modified xsi:type="dcterms:W3CDTF">2023-03-24T20:33:00Z</dcterms:modified>
</cp:coreProperties>
</file>